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9E4" w:rsidRPr="00D1491C" w:rsidRDefault="00D1491C" w:rsidP="00D1491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91C">
        <w:rPr>
          <w:rFonts w:ascii="Times New Roman" w:hAnsi="Times New Roman" w:cs="Times New Roman"/>
          <w:b/>
          <w:sz w:val="28"/>
          <w:szCs w:val="28"/>
        </w:rPr>
        <w:t>Актуализация сведений, содержащихся в Едином реестре имущества</w:t>
      </w:r>
    </w:p>
    <w:p w:rsidR="00D1491C" w:rsidRPr="00D1491C" w:rsidRDefault="00D1491C" w:rsidP="00D1491C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1491C">
        <w:rPr>
          <w:b/>
          <w:color w:val="000000"/>
          <w:sz w:val="28"/>
          <w:szCs w:val="28"/>
        </w:rPr>
        <w:t>Актуализация сведений</w:t>
      </w:r>
      <w:r w:rsidRPr="00D1491C">
        <w:rPr>
          <w:color w:val="000000"/>
          <w:sz w:val="28"/>
          <w:szCs w:val="28"/>
        </w:rPr>
        <w:t xml:space="preserve">, содержащихся в Едином реестре имущества, в том числе их исключение, </w:t>
      </w:r>
      <w:r w:rsidRPr="00D1491C">
        <w:rPr>
          <w:b/>
          <w:color w:val="000000"/>
          <w:sz w:val="28"/>
          <w:szCs w:val="28"/>
        </w:rPr>
        <w:t>осуществляется юридическими лицами</w:t>
      </w:r>
      <w:r w:rsidRPr="00D1491C">
        <w:rPr>
          <w:color w:val="000000"/>
          <w:sz w:val="28"/>
          <w:szCs w:val="28"/>
        </w:rPr>
        <w:t xml:space="preserve">, обеспечивающими включение этих сведений в Единый реестр имущества, </w:t>
      </w:r>
      <w:r w:rsidRPr="00D1491C">
        <w:rPr>
          <w:color w:val="000000"/>
          <w:sz w:val="28"/>
          <w:szCs w:val="28"/>
          <w:u w:val="single"/>
        </w:rPr>
        <w:t>в течение 15 рабочих дней</w:t>
      </w:r>
      <w:r w:rsidRPr="00D1491C">
        <w:rPr>
          <w:color w:val="000000"/>
          <w:sz w:val="28"/>
          <w:szCs w:val="28"/>
        </w:rPr>
        <w:t xml:space="preserve"> после подтверждения факта изменения соответствующих сведений об имуществе, а также изменения сведений о юридическом лице.</w:t>
      </w:r>
    </w:p>
    <w:p w:rsidR="00D1491C" w:rsidRPr="00376394" w:rsidRDefault="00D1491C" w:rsidP="00D1491C">
      <w:pPr>
        <w:pStyle w:val="a3"/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376394">
        <w:rPr>
          <w:b/>
          <w:color w:val="000000"/>
          <w:sz w:val="28"/>
          <w:szCs w:val="28"/>
        </w:rPr>
        <w:t>Подтверждением факта изменения сведений являются один или несколько следующих документов:</w:t>
      </w:r>
    </w:p>
    <w:p w:rsidR="00D1491C" w:rsidRPr="00D1491C" w:rsidRDefault="00D1491C" w:rsidP="00D1491C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  <w:r w:rsidRPr="00D1491C">
        <w:rPr>
          <w:color w:val="000000"/>
          <w:sz w:val="28"/>
          <w:szCs w:val="28"/>
        </w:rPr>
        <w:t>заключенный сторонами договор (купли-продажи, безвозмездной передачи, аренды (безвозмездного пользования), найма);</w:t>
      </w:r>
    </w:p>
    <w:p w:rsidR="00D1491C" w:rsidRPr="00D1491C" w:rsidRDefault="00D1491C" w:rsidP="00D1491C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  <w:r w:rsidRPr="00D1491C">
        <w:rPr>
          <w:color w:val="000000"/>
          <w:sz w:val="28"/>
          <w:szCs w:val="28"/>
        </w:rPr>
        <w:t>подписанный сторонами акт приема-передачи;</w:t>
      </w:r>
    </w:p>
    <w:p w:rsidR="00D1491C" w:rsidRPr="00D1491C" w:rsidRDefault="00D1491C" w:rsidP="00D1491C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  <w:r w:rsidRPr="00D1491C">
        <w:rPr>
          <w:color w:val="000000"/>
          <w:sz w:val="28"/>
          <w:szCs w:val="28"/>
        </w:rPr>
        <w:t>свидетельство (удостоверение) о государственной регистрации перехода или прекращения прав, ограничений (обременений) прав на недвижимое имущество, его изменение или прекращение существования;</w:t>
      </w:r>
    </w:p>
    <w:p w:rsidR="00D1491C" w:rsidRPr="00D1491C" w:rsidRDefault="00D1491C" w:rsidP="00D1491C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  <w:r w:rsidRPr="00D1491C">
        <w:rPr>
          <w:color w:val="000000"/>
          <w:sz w:val="28"/>
          <w:szCs w:val="28"/>
        </w:rPr>
        <w:t>акт о списании, акт на демонтаж объекта;</w:t>
      </w:r>
    </w:p>
    <w:p w:rsidR="00D1491C" w:rsidRPr="00D1491C" w:rsidRDefault="00D1491C" w:rsidP="00D1491C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  <w:r w:rsidRPr="00D1491C">
        <w:rPr>
          <w:color w:val="000000"/>
          <w:sz w:val="28"/>
          <w:szCs w:val="28"/>
        </w:rPr>
        <w:t>изменения в устав (положение);</w:t>
      </w:r>
    </w:p>
    <w:p w:rsidR="00D1491C" w:rsidRPr="00D1491C" w:rsidRDefault="00D1491C" w:rsidP="00D1491C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  <w:r w:rsidRPr="00D1491C">
        <w:rPr>
          <w:color w:val="000000"/>
          <w:sz w:val="28"/>
          <w:szCs w:val="28"/>
        </w:rPr>
        <w:t>иные.</w:t>
      </w:r>
    </w:p>
    <w:p w:rsidR="00D1491C" w:rsidRPr="00D1491C" w:rsidRDefault="00D1491C" w:rsidP="00D1491C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D1491C">
        <w:rPr>
          <w:b/>
          <w:color w:val="000000"/>
          <w:sz w:val="28"/>
          <w:szCs w:val="28"/>
        </w:rPr>
        <w:t>Информация о договорах аренды (безвозмездного пользования), найма</w:t>
      </w:r>
      <w:r w:rsidRPr="00D1491C">
        <w:rPr>
          <w:color w:val="000000"/>
          <w:sz w:val="28"/>
          <w:szCs w:val="28"/>
        </w:rPr>
        <w:t xml:space="preserve">, до 1 июля 2022 г. </w:t>
      </w:r>
      <w:r w:rsidRPr="00D1491C">
        <w:rPr>
          <w:b/>
          <w:color w:val="000000"/>
          <w:sz w:val="28"/>
          <w:szCs w:val="28"/>
        </w:rPr>
        <w:t>актуализируется ежеквартально до 23-го числа месяца</w:t>
      </w:r>
      <w:r w:rsidRPr="00D1491C">
        <w:rPr>
          <w:color w:val="000000"/>
          <w:sz w:val="28"/>
          <w:szCs w:val="28"/>
        </w:rPr>
        <w:t xml:space="preserve">, следующего за отчетным периодом, после 1 июля 2022 г. </w:t>
      </w:r>
      <w:r w:rsidRPr="00D1491C">
        <w:rPr>
          <w:b/>
          <w:color w:val="000000"/>
          <w:sz w:val="28"/>
          <w:szCs w:val="28"/>
        </w:rPr>
        <w:t>ежемесячно – не позднее 5-го числа месяца</w:t>
      </w:r>
      <w:r w:rsidRPr="00D1491C">
        <w:rPr>
          <w:color w:val="000000"/>
          <w:sz w:val="28"/>
          <w:szCs w:val="28"/>
        </w:rPr>
        <w:t>, следующего за отчетным.</w:t>
      </w:r>
    </w:p>
    <w:p w:rsidR="00D1491C" w:rsidRPr="00D1491C" w:rsidRDefault="00D1491C" w:rsidP="00D1491C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1491C">
        <w:rPr>
          <w:b/>
          <w:color w:val="000000"/>
          <w:sz w:val="28"/>
          <w:szCs w:val="28"/>
        </w:rPr>
        <w:t>Сведения о балансовой стоимости имущества</w:t>
      </w:r>
      <w:r w:rsidRPr="00D1491C">
        <w:rPr>
          <w:color w:val="000000"/>
          <w:sz w:val="28"/>
          <w:szCs w:val="28"/>
        </w:rPr>
        <w:t xml:space="preserve"> вносятся в Единый реестр имущества </w:t>
      </w:r>
      <w:r w:rsidRPr="00D1491C">
        <w:rPr>
          <w:b/>
          <w:color w:val="000000"/>
          <w:sz w:val="28"/>
          <w:szCs w:val="28"/>
        </w:rPr>
        <w:t>ежегодно до 1 апреля</w:t>
      </w:r>
      <w:r w:rsidRPr="00D1491C">
        <w:rPr>
          <w:color w:val="000000"/>
          <w:sz w:val="28"/>
          <w:szCs w:val="28"/>
        </w:rPr>
        <w:t>.</w:t>
      </w:r>
    </w:p>
    <w:p w:rsidR="00376394" w:rsidRPr="00D1491C" w:rsidRDefault="00376394" w:rsidP="00376394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1491C">
        <w:rPr>
          <w:color w:val="000000"/>
          <w:sz w:val="28"/>
          <w:szCs w:val="28"/>
        </w:rPr>
        <w:t>Актуализация сведений о юридических лицах, включенных комитет</w:t>
      </w:r>
      <w:r>
        <w:rPr>
          <w:color w:val="000000"/>
          <w:sz w:val="28"/>
          <w:szCs w:val="28"/>
        </w:rPr>
        <w:t>ом</w:t>
      </w:r>
      <w:r w:rsidRPr="00D149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«Гроднооблимущество»</w:t>
      </w:r>
      <w:r w:rsidRPr="00D1491C">
        <w:rPr>
          <w:color w:val="000000"/>
          <w:sz w:val="28"/>
          <w:szCs w:val="28"/>
        </w:rPr>
        <w:t xml:space="preserve"> согласно приложению 7, до 1 июля 2022 г. обеспечивается </w:t>
      </w:r>
      <w:r>
        <w:rPr>
          <w:color w:val="000000"/>
          <w:sz w:val="28"/>
          <w:szCs w:val="28"/>
        </w:rPr>
        <w:t>самим</w:t>
      </w:r>
      <w:r w:rsidRPr="00D1491C">
        <w:rPr>
          <w:color w:val="000000"/>
          <w:sz w:val="28"/>
          <w:szCs w:val="28"/>
        </w:rPr>
        <w:t xml:space="preserve"> комитет</w:t>
      </w:r>
      <w:r>
        <w:rPr>
          <w:color w:val="000000"/>
          <w:sz w:val="28"/>
          <w:szCs w:val="28"/>
        </w:rPr>
        <w:t>ом</w:t>
      </w:r>
      <w:r w:rsidRPr="00D1491C">
        <w:rPr>
          <w:color w:val="000000"/>
          <w:sz w:val="28"/>
          <w:szCs w:val="28"/>
        </w:rPr>
        <w:t xml:space="preserve"> согласно представленной этими юридическими лицами информации.</w:t>
      </w:r>
    </w:p>
    <w:p w:rsidR="00D1491C" w:rsidRPr="00D1491C" w:rsidRDefault="00D1491C" w:rsidP="00D149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91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Ответственность за достоверность, полноту и своевременность внесения в Единый реестр имущества сведений несут вносившие в него юридические лица</w:t>
      </w:r>
      <w:r w:rsidRPr="00D14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D1491C" w:rsidRPr="00D1491C" w:rsidSect="00D1491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0B"/>
    <w:rsid w:val="003059E4"/>
    <w:rsid w:val="00376394"/>
    <w:rsid w:val="00D1491C"/>
    <w:rsid w:val="00F8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BDBC9-8283-4737-9963-9F3F59A5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5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Resh</dc:creator>
  <cp:keywords/>
  <dc:description/>
  <cp:lastModifiedBy>Jakimovich</cp:lastModifiedBy>
  <cp:revision>2</cp:revision>
  <dcterms:created xsi:type="dcterms:W3CDTF">2020-12-02T06:52:00Z</dcterms:created>
  <dcterms:modified xsi:type="dcterms:W3CDTF">2020-12-02T06:52:00Z</dcterms:modified>
</cp:coreProperties>
</file>