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7A" w:rsidRPr="00F97EBB" w:rsidRDefault="006D127A" w:rsidP="00EA6D28">
      <w:pPr>
        <w:spacing w:after="0" w:line="240" w:lineRule="auto"/>
        <w:jc w:val="center"/>
        <w:rPr>
          <w:rFonts w:ascii="Times New Roman" w:hAnsi="Times New Roman"/>
          <w:b/>
          <w:bCs/>
          <w:sz w:val="18"/>
          <w:szCs w:val="18"/>
          <w:lang w:eastAsia="ru-RU"/>
        </w:rPr>
      </w:pPr>
      <w:r w:rsidRPr="00F97EBB">
        <w:rPr>
          <w:rFonts w:ascii="Times New Roman" w:hAnsi="Times New Roman"/>
          <w:b/>
          <w:bCs/>
          <w:sz w:val="18"/>
          <w:szCs w:val="18"/>
          <w:lang w:eastAsia="ru-RU"/>
        </w:rPr>
        <w:t>ИЗВЕЩЕНИЕ</w:t>
      </w:r>
      <w:r w:rsidRPr="00F97EBB">
        <w:rPr>
          <w:rFonts w:ascii="Times New Roman" w:hAnsi="Times New Roman"/>
          <w:b/>
          <w:bCs/>
          <w:sz w:val="18"/>
          <w:szCs w:val="18"/>
          <w:lang w:eastAsia="ru-RU"/>
        </w:rPr>
        <w:br/>
        <w:t xml:space="preserve"> о проведенииаукциона по продаже не завершенных строительством незаконсервированных жилых домов и земельных участков в частную собственность граждан Республики Беларусь и негосударственных юридических лиц Республики Беларусь</w:t>
      </w:r>
    </w:p>
    <w:p w:rsidR="006D127A" w:rsidRPr="00F97EBB" w:rsidRDefault="006D127A" w:rsidP="00EA6D28">
      <w:pPr>
        <w:spacing w:after="0" w:line="240" w:lineRule="auto"/>
        <w:jc w:val="center"/>
        <w:rPr>
          <w:rFonts w:ascii="Times New Roman" w:hAnsi="Times New Roman"/>
          <w:b/>
          <w:bCs/>
          <w:sz w:val="18"/>
          <w:szCs w:val="18"/>
          <w:lang w:eastAsia="ru-RU"/>
        </w:rPr>
      </w:pPr>
      <w:r w:rsidRPr="00F97EBB">
        <w:rPr>
          <w:rFonts w:ascii="Times New Roman" w:hAnsi="Times New Roman"/>
          <w:b/>
          <w:bCs/>
          <w:sz w:val="18"/>
          <w:szCs w:val="18"/>
          <w:lang w:eastAsia="ru-RU"/>
        </w:rPr>
        <w:t>Организатор аукциона – Мостовский районный исполнительный комитет</w:t>
      </w:r>
    </w:p>
    <w:p w:rsidR="006D127A" w:rsidRPr="00F97EBB" w:rsidRDefault="006D127A" w:rsidP="00EA6D28">
      <w:pPr>
        <w:spacing w:after="0" w:line="240" w:lineRule="auto"/>
        <w:jc w:val="center"/>
        <w:rPr>
          <w:rFonts w:ascii="Times New Roman" w:hAnsi="Times New Roman"/>
          <w:sz w:val="18"/>
          <w:szCs w:val="18"/>
          <w:lang w:eastAsia="ru-RU"/>
        </w:rPr>
      </w:pPr>
      <w:r w:rsidRPr="00F97EBB">
        <w:rPr>
          <w:rFonts w:ascii="Times New Roman" w:hAnsi="Times New Roman"/>
          <w:sz w:val="18"/>
          <w:szCs w:val="18"/>
          <w:lang w:eastAsia="ru-RU"/>
        </w:rPr>
        <w:t xml:space="preserve">Аукцион состоится в 11.00 </w:t>
      </w:r>
      <w:r w:rsidRPr="00F97EBB">
        <w:rPr>
          <w:rFonts w:ascii="Times New Roman" w:hAnsi="Times New Roman"/>
          <w:b/>
          <w:sz w:val="18"/>
          <w:szCs w:val="18"/>
          <w:lang w:eastAsia="ru-RU"/>
        </w:rPr>
        <w:t>час 25сентября2020г</w:t>
      </w:r>
      <w:r w:rsidRPr="00F97EBB">
        <w:rPr>
          <w:rFonts w:ascii="Times New Roman" w:hAnsi="Times New Roman"/>
          <w:sz w:val="18"/>
          <w:szCs w:val="18"/>
          <w:lang w:eastAsia="ru-RU"/>
        </w:rPr>
        <w:t xml:space="preserve">. в г. Мосты, пл.Ленина, 3. Заявления на участие в аукционе принимаются по адресу: г. Мосты, пл. Ленина, 3, каб. 217, с 8.00 до 17.00 </w:t>
      </w:r>
    </w:p>
    <w:p w:rsidR="006D127A" w:rsidRPr="00F97EBB" w:rsidRDefault="006D127A" w:rsidP="00EA6D28">
      <w:pPr>
        <w:spacing w:after="0" w:line="240" w:lineRule="auto"/>
        <w:jc w:val="center"/>
        <w:rPr>
          <w:rFonts w:ascii="Times New Roman" w:hAnsi="Times New Roman"/>
          <w:sz w:val="18"/>
          <w:szCs w:val="18"/>
          <w:lang w:eastAsia="ru-RU"/>
        </w:rPr>
      </w:pPr>
      <w:r w:rsidRPr="00F97EBB">
        <w:rPr>
          <w:rFonts w:ascii="Times New Roman" w:hAnsi="Times New Roman"/>
          <w:sz w:val="18"/>
          <w:szCs w:val="18"/>
          <w:lang w:eastAsia="ru-RU"/>
        </w:rPr>
        <w:t>Последний день приема заявлений -</w:t>
      </w:r>
      <w:r w:rsidRPr="00F97EBB">
        <w:rPr>
          <w:rFonts w:ascii="Times New Roman" w:hAnsi="Times New Roman"/>
          <w:b/>
          <w:sz w:val="18"/>
          <w:szCs w:val="18"/>
          <w:lang w:eastAsia="ru-RU"/>
        </w:rPr>
        <w:t>22сентября 2020</w:t>
      </w:r>
      <w:r w:rsidRPr="00F97EBB">
        <w:rPr>
          <w:rFonts w:ascii="Times New Roman" w:hAnsi="Times New Roman"/>
          <w:sz w:val="18"/>
          <w:szCs w:val="18"/>
          <w:lang w:eastAsia="ru-RU"/>
        </w:rPr>
        <w:t xml:space="preserve"> г. до 17.00</w:t>
      </w:r>
      <w:r w:rsidRPr="00F97EBB">
        <w:rPr>
          <w:rFonts w:ascii="Times New Roman" w:hAnsi="Times New Roman"/>
          <w:sz w:val="18"/>
          <w:szCs w:val="18"/>
          <w:lang w:eastAsia="ru-RU"/>
        </w:rPr>
        <w:br/>
        <w:t>Телефон для справок: 6-44-60 – управление землеустройства Мостовского райисполкома</w:t>
      </w:r>
    </w:p>
    <w:p w:rsidR="006D127A" w:rsidRPr="00F97EBB" w:rsidRDefault="006D127A" w:rsidP="00EA6D28">
      <w:pPr>
        <w:spacing w:after="0" w:line="240" w:lineRule="auto"/>
        <w:jc w:val="center"/>
        <w:rPr>
          <w:rFonts w:ascii="Times New Roman" w:hAnsi="Times New Roman"/>
          <w:sz w:val="18"/>
          <w:szCs w:val="18"/>
          <w:lang w:eastAsia="ru-RU"/>
        </w:rPr>
      </w:pPr>
    </w:p>
    <w:tbl>
      <w:tblPr>
        <w:tblW w:w="15735" w:type="dxa"/>
        <w:tblInd w:w="108" w:type="dxa"/>
        <w:tblLook w:val="00A0"/>
      </w:tblPr>
      <w:tblGrid>
        <w:gridCol w:w="2552"/>
        <w:gridCol w:w="2693"/>
        <w:gridCol w:w="2410"/>
        <w:gridCol w:w="2410"/>
        <w:gridCol w:w="5670"/>
      </w:tblGrid>
      <w:tr w:rsidR="006D127A" w:rsidRPr="00B44DAC" w:rsidTr="00026168">
        <w:trPr>
          <w:trHeight w:val="255"/>
        </w:trPr>
        <w:tc>
          <w:tcPr>
            <w:tcW w:w="2552" w:type="dxa"/>
            <w:tcBorders>
              <w:top w:val="single" w:sz="4" w:space="0" w:color="auto"/>
              <w:left w:val="single" w:sz="4" w:space="0" w:color="auto"/>
              <w:bottom w:val="single" w:sz="4" w:space="0" w:color="auto"/>
              <w:right w:val="single" w:sz="4" w:space="0" w:color="auto"/>
            </w:tcBorders>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Номер лота</w:t>
            </w:r>
          </w:p>
        </w:tc>
        <w:tc>
          <w:tcPr>
            <w:tcW w:w="2693" w:type="dxa"/>
            <w:tcBorders>
              <w:top w:val="single" w:sz="4" w:space="0" w:color="auto"/>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1</w:t>
            </w:r>
          </w:p>
        </w:tc>
        <w:tc>
          <w:tcPr>
            <w:tcW w:w="2410" w:type="dxa"/>
            <w:tcBorders>
              <w:top w:val="single" w:sz="4" w:space="0" w:color="auto"/>
              <w:left w:val="nil"/>
              <w:bottom w:val="single" w:sz="4" w:space="0" w:color="auto"/>
              <w:right w:val="single" w:sz="4" w:space="0" w:color="auto"/>
            </w:tcBorders>
          </w:tcPr>
          <w:p w:rsidR="006D127A" w:rsidRPr="00B44DAC" w:rsidRDefault="006D127A" w:rsidP="00026168">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2</w:t>
            </w:r>
          </w:p>
        </w:tc>
        <w:tc>
          <w:tcPr>
            <w:tcW w:w="2410" w:type="dxa"/>
            <w:tcBorders>
              <w:top w:val="single" w:sz="4" w:space="0" w:color="auto"/>
              <w:left w:val="nil"/>
              <w:bottom w:val="single" w:sz="4" w:space="0" w:color="auto"/>
              <w:right w:val="single" w:sz="4" w:space="0" w:color="auto"/>
            </w:tcBorders>
          </w:tcPr>
          <w:p w:rsidR="006D127A" w:rsidRPr="00B44DAC" w:rsidRDefault="006D127A" w:rsidP="00026168">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3</w:t>
            </w:r>
          </w:p>
        </w:tc>
        <w:tc>
          <w:tcPr>
            <w:tcW w:w="5670" w:type="dxa"/>
            <w:vMerge w:val="restart"/>
            <w:tcBorders>
              <w:top w:val="single" w:sz="4" w:space="0" w:color="auto"/>
              <w:left w:val="nil"/>
              <w:right w:val="single" w:sz="4" w:space="0" w:color="auto"/>
            </w:tcBorders>
          </w:tcPr>
          <w:p w:rsidR="006D127A" w:rsidRPr="00B44DAC" w:rsidRDefault="006D127A" w:rsidP="00710E37">
            <w:pPr>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Задаток вносится на расчетный счет Мостовского райисполкома </w:t>
            </w:r>
            <w:r w:rsidRPr="00B44DAC">
              <w:rPr>
                <w:rFonts w:ascii="Times New Roman" w:hAnsi="Times New Roman"/>
                <w:sz w:val="18"/>
                <w:szCs w:val="18"/>
              </w:rPr>
              <w:t>№ BY80BAPB36416294000300000000 в расчетном кассовом центре № 10 в г. Мосты филиала ОАО «Белагропромбанк», ГОУ г. Мосты, ул. Ленина, 21, код банка BAPBBY2Х, УНП 500047193, ОКПО 04064103</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К участию в аукционе допускаются граждане Республики Беларусь, негосударственные юридические лица Республики Беларусь, подавшие в комиссию по организации и проведению аукциона в названный в извещении срок заявление с приложением необходимых документов, внесшие в установленном порядке на указанный в извещении расчетный счет сумму задатка и заключившие с организатором аукциона соглашение о правах и обязанностях сторон в процессе подготовки и проведения аукциона.</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Для участия в аукционе подается заявление со следующими документами:</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документ, подтверждающий внесение суммы задатка на расчетный счет, указанный в извещении, с отметкой банка;</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rPr>
              <w:t xml:space="preserve">          гражданином – копия документа, содержащего его идентификационные сведения, без нотариального засвидетельствования;</w:t>
            </w:r>
          </w:p>
          <w:p w:rsidR="006D127A" w:rsidRPr="00B44DAC" w:rsidRDefault="006D127A" w:rsidP="00710E37">
            <w:pPr>
              <w:tabs>
                <w:tab w:val="left" w:pos="1830"/>
              </w:tabs>
              <w:spacing w:after="0" w:line="240" w:lineRule="auto"/>
              <w:jc w:val="both"/>
              <w:rPr>
                <w:rFonts w:ascii="Times New Roman" w:hAnsi="Times New Roman"/>
                <w:sz w:val="18"/>
                <w:szCs w:val="18"/>
              </w:rPr>
            </w:pPr>
            <w:r w:rsidRPr="00B44DAC">
              <w:rPr>
                <w:rFonts w:ascii="Times New Roman" w:hAnsi="Times New Roman"/>
                <w:sz w:val="18"/>
                <w:szCs w:val="18"/>
              </w:rPr>
              <w:t xml:space="preserve">          представителем гражданина – нотариально удостоверенная доверенность;</w:t>
            </w:r>
          </w:p>
          <w:p w:rsidR="006D127A" w:rsidRPr="00B44DAC" w:rsidRDefault="006D127A" w:rsidP="00710E37">
            <w:pPr>
              <w:tabs>
                <w:tab w:val="left" w:pos="1830"/>
              </w:tabs>
              <w:spacing w:after="0" w:line="240" w:lineRule="auto"/>
              <w:jc w:val="both"/>
              <w:rPr>
                <w:rFonts w:ascii="Times New Roman" w:hAnsi="Times New Roman"/>
                <w:sz w:val="18"/>
                <w:szCs w:val="18"/>
              </w:rPr>
            </w:pPr>
            <w:r w:rsidRPr="00B44DAC">
              <w:rPr>
                <w:rFonts w:ascii="Times New Roman" w:hAnsi="Times New Roman"/>
                <w:sz w:val="18"/>
                <w:szCs w:val="18"/>
              </w:rPr>
              <w:t xml:space="preserve">          представителем или уполномоченным должностным лицом негосударственного юридического лица Республики Беларусь - доверенность, выданная юридическим лицом, или документ, подтверждающий полномочия должностного лица, копии документов, подтверждающих государственную регистрацию юридического лица без нотариального засвидетельствования, документ с указанием банковских реквизитов юридического лица.</w:t>
            </w:r>
          </w:p>
          <w:p w:rsidR="006D127A" w:rsidRPr="00B44DAC" w:rsidRDefault="006D127A" w:rsidP="00710E37">
            <w:pPr>
              <w:spacing w:after="0" w:line="240" w:lineRule="auto"/>
              <w:jc w:val="both"/>
              <w:rPr>
                <w:rFonts w:ascii="Times New Roman" w:hAnsi="Times New Roman"/>
                <w:sz w:val="18"/>
                <w:szCs w:val="18"/>
              </w:rPr>
            </w:pPr>
            <w:r w:rsidRPr="00B44DAC">
              <w:rPr>
                <w:rFonts w:ascii="Times New Roman" w:hAnsi="Times New Roman"/>
                <w:sz w:val="18"/>
                <w:szCs w:val="18"/>
              </w:rPr>
              <w:t xml:space="preserve">          При подаче документов на участие в аукционе граждане Республики Беларусь предъявляют паспорт гражданина Республики Беларусь, а представители граждан, юридических лиц, уполномоченные должностные лица юридических лиц </w:t>
            </w:r>
            <w:r w:rsidRPr="00B44DAC">
              <w:rPr>
                <w:rFonts w:ascii="Times New Roman" w:hAnsi="Times New Roman"/>
                <w:sz w:val="18"/>
                <w:szCs w:val="18"/>
                <w:lang w:eastAsia="ru-RU"/>
              </w:rPr>
              <w:t>–</w:t>
            </w:r>
            <w:r w:rsidRPr="00B44DAC">
              <w:rPr>
                <w:rFonts w:ascii="Times New Roman" w:hAnsi="Times New Roman"/>
                <w:sz w:val="18"/>
                <w:szCs w:val="18"/>
              </w:rPr>
              <w:t xml:space="preserve"> документ, удостоверяющий личность.</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Условия проведения аукциона: аукцион проводится при наличии не менее двух участников.</w:t>
            </w:r>
          </w:p>
          <w:p w:rsidR="006D127A" w:rsidRPr="00B44DAC" w:rsidRDefault="006D127A" w:rsidP="00710E37">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Победитель аукциона либо единственный участник несостоявшегося аукциона, изъявивший желание на приобретение лота по начальной цене продажи, увеличенной на 5 процентов, обязан:</w:t>
            </w:r>
          </w:p>
          <w:p w:rsidR="006D127A" w:rsidRPr="00B44DAC" w:rsidRDefault="006D127A" w:rsidP="00BB356F">
            <w:pPr>
              <w:tabs>
                <w:tab w:val="left" w:pos="1830"/>
              </w:tabs>
              <w:spacing w:after="0" w:line="240" w:lineRule="auto"/>
              <w:jc w:val="both"/>
              <w:rPr>
                <w:rFonts w:ascii="Times New Roman" w:hAnsi="Times New Roman"/>
                <w:sz w:val="18"/>
                <w:szCs w:val="18"/>
              </w:rPr>
            </w:pPr>
            <w:r w:rsidRPr="00B44DAC">
              <w:rPr>
                <w:rFonts w:ascii="Times New Roman" w:hAnsi="Times New Roman"/>
                <w:sz w:val="18"/>
                <w:szCs w:val="18"/>
              </w:rPr>
              <w:t xml:space="preserve">         в течение 10 рабочих дней со дня утверждения в установленном порядке протокола о результатах аукциона (протокола о признании аукциона несостоявшимся) внести плату за предмет аукциона (часть платы – в случае предоставления рассрочки платы за земельный участок) и возместить затраты на организацию и проведение аукциона, в том числе расходы, связанные с изготовлением документации, необходимой для его проведения;</w:t>
            </w:r>
          </w:p>
          <w:p w:rsidR="006D127A" w:rsidRPr="00B44DAC" w:rsidRDefault="006D127A" w:rsidP="00BB356F">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в течение двух месяцев со дня утверждения протокола о результатах аукциона (протокола о признании аукциона несостоявшимся) обратиться в Мостовское бюро Волковысского филиала республиканского унитарного предприятия «Гродненское агентство по государственной регистрации и земельному кадастру» за государственной регистрацией возникновения права собственности на земельный участок;</w:t>
            </w:r>
          </w:p>
          <w:p w:rsidR="006D127A" w:rsidRPr="00B44DAC" w:rsidRDefault="006D127A" w:rsidP="00BB356F">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получить в установленном порядке разрешительную документацию на строительство жилого дома;</w:t>
            </w:r>
          </w:p>
          <w:p w:rsidR="006D127A" w:rsidRPr="00B44DAC" w:rsidRDefault="006D127A" w:rsidP="00BB356F">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приступить к занятию земельного участка (начать (продолжить) строительство) в течение одного года (если победителем аукциона либо единственным участником несостоявшегося аукциона является гражданин Республики Беларусь) или шести месяцев (если победителем аукциона либо единственным участником несостоявшегося аукциона является негосударственное юридическое лицо Республики Беларусь) со дня государственной регистрации права собственности на земельный участок: </w:t>
            </w:r>
          </w:p>
          <w:p w:rsidR="006D127A" w:rsidRPr="00B44DAC" w:rsidRDefault="006D127A" w:rsidP="00BB356F">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снять плодородный слой почвы при строительстве жилого дома и хозяйственных построек и использовать его для благоустройства земельного участка;</w:t>
            </w:r>
          </w:p>
          <w:p w:rsidR="006D127A" w:rsidRPr="00B44DAC" w:rsidRDefault="006D127A" w:rsidP="00BB356F">
            <w:pPr>
              <w:tabs>
                <w:tab w:val="left" w:pos="1830"/>
              </w:tabs>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 xml:space="preserve">  завершить строительство жилого дома в течение трех лет со дня государственной регистрации права собственности на земельный участок.</w:t>
            </w:r>
          </w:p>
          <w:p w:rsidR="006D127A" w:rsidRPr="00B44DAC" w:rsidRDefault="006D127A" w:rsidP="00710E37">
            <w:pPr>
              <w:spacing w:after="0" w:line="240" w:lineRule="auto"/>
              <w:jc w:val="both"/>
              <w:rPr>
                <w:rFonts w:ascii="Times New Roman" w:hAnsi="Times New Roman"/>
                <w:sz w:val="18"/>
                <w:szCs w:val="18"/>
                <w:lang w:eastAsia="ru-RU"/>
              </w:rPr>
            </w:pPr>
          </w:p>
        </w:tc>
      </w:tr>
      <w:tr w:rsidR="006D127A" w:rsidRPr="00B44DAC" w:rsidTr="00026168">
        <w:trPr>
          <w:trHeight w:val="450"/>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адрес земельного участка, кадастровый номер</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г. Мосты,</w:t>
            </w:r>
          </w:p>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1-й переулок Калиновского,21</w:t>
            </w:r>
          </w:p>
          <w:p w:rsidR="006D127A" w:rsidRPr="00B44DAC" w:rsidRDefault="006D127A" w:rsidP="00594334">
            <w:pPr>
              <w:spacing w:after="0" w:line="240" w:lineRule="auto"/>
              <w:jc w:val="center"/>
              <w:rPr>
                <w:rFonts w:ascii="Times New Roman" w:hAnsi="Times New Roman"/>
                <w:b/>
                <w:color w:val="FF0000"/>
                <w:sz w:val="18"/>
                <w:szCs w:val="18"/>
                <w:lang w:eastAsia="ru-RU"/>
              </w:rPr>
            </w:pPr>
            <w:r w:rsidRPr="00B44DAC">
              <w:rPr>
                <w:rFonts w:ascii="Times New Roman" w:hAnsi="Times New Roman"/>
                <w:b/>
                <w:sz w:val="18"/>
                <w:szCs w:val="18"/>
                <w:lang w:eastAsia="ru-RU"/>
              </w:rPr>
              <w:t>424050100006000399</w:t>
            </w:r>
          </w:p>
        </w:tc>
        <w:tc>
          <w:tcPr>
            <w:tcW w:w="2410" w:type="dxa"/>
            <w:tcBorders>
              <w:top w:val="single" w:sz="4" w:space="0" w:color="auto"/>
              <w:left w:val="nil"/>
              <w:bottom w:val="single" w:sz="4" w:space="0" w:color="auto"/>
              <w:right w:val="single" w:sz="4" w:space="0" w:color="auto"/>
            </w:tcBorders>
          </w:tcPr>
          <w:p w:rsidR="006D127A" w:rsidRPr="00B44DAC" w:rsidRDefault="006D127A" w:rsidP="00392877">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 xml:space="preserve">г. Мосты, </w:t>
            </w:r>
          </w:p>
          <w:p w:rsidR="006D127A" w:rsidRPr="00B44DAC" w:rsidRDefault="006D127A" w:rsidP="002B1061">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улица Загородная, 10</w:t>
            </w:r>
          </w:p>
          <w:p w:rsidR="006D127A" w:rsidRPr="00B44DAC" w:rsidRDefault="006D127A" w:rsidP="002B1061">
            <w:pPr>
              <w:spacing w:after="0" w:line="240" w:lineRule="auto"/>
              <w:jc w:val="center"/>
              <w:rPr>
                <w:rFonts w:ascii="Times New Roman" w:hAnsi="Times New Roman"/>
                <w:color w:val="FF0000"/>
                <w:sz w:val="18"/>
                <w:szCs w:val="18"/>
                <w:lang w:eastAsia="ru-RU"/>
              </w:rPr>
            </w:pPr>
            <w:r w:rsidRPr="00B44DAC">
              <w:rPr>
                <w:rFonts w:ascii="Times New Roman" w:hAnsi="Times New Roman"/>
                <w:b/>
                <w:sz w:val="18"/>
                <w:szCs w:val="18"/>
                <w:lang w:eastAsia="ru-RU"/>
              </w:rPr>
              <w:t>424050100019000451</w:t>
            </w:r>
          </w:p>
        </w:tc>
        <w:tc>
          <w:tcPr>
            <w:tcW w:w="2410" w:type="dxa"/>
            <w:tcBorders>
              <w:top w:val="single" w:sz="4" w:space="0" w:color="auto"/>
              <w:left w:val="nil"/>
              <w:bottom w:val="single" w:sz="4" w:space="0" w:color="auto"/>
              <w:right w:val="single" w:sz="4" w:space="0" w:color="auto"/>
            </w:tcBorders>
          </w:tcPr>
          <w:p w:rsidR="006D127A" w:rsidRPr="00B44DAC" w:rsidRDefault="006D127A" w:rsidP="002B1061">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г. Мосты,</w:t>
            </w:r>
          </w:p>
          <w:p w:rsidR="006D127A" w:rsidRPr="00B44DAC" w:rsidRDefault="006D127A" w:rsidP="002B1061">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улица Жукова, 54</w:t>
            </w:r>
          </w:p>
          <w:p w:rsidR="006D127A" w:rsidRPr="00B44DAC" w:rsidRDefault="006D127A" w:rsidP="001313A9">
            <w:pPr>
              <w:spacing w:after="0" w:line="240" w:lineRule="auto"/>
              <w:jc w:val="center"/>
              <w:rPr>
                <w:rFonts w:ascii="Times New Roman" w:hAnsi="Times New Roman"/>
                <w:b/>
                <w:sz w:val="18"/>
                <w:szCs w:val="18"/>
                <w:lang w:eastAsia="ru-RU"/>
              </w:rPr>
            </w:pPr>
            <w:r w:rsidRPr="00B44DAC">
              <w:rPr>
                <w:rFonts w:ascii="Times New Roman" w:hAnsi="Times New Roman"/>
                <w:b/>
                <w:sz w:val="18"/>
                <w:szCs w:val="18"/>
                <w:lang w:eastAsia="ru-RU"/>
              </w:rPr>
              <w:t>424050100015000148</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lang w:eastAsia="ru-RU"/>
              </w:rPr>
            </w:pPr>
          </w:p>
        </w:tc>
      </w:tr>
      <w:tr w:rsidR="006D127A" w:rsidRPr="00B44DAC" w:rsidTr="00026168">
        <w:trPr>
          <w:trHeight w:val="450"/>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FD3D66">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 xml:space="preserve">описание не завершенного строительством жилого дома, его составных </w:t>
            </w:r>
          </w:p>
          <w:p w:rsidR="006D127A" w:rsidRPr="00B44DAC" w:rsidRDefault="006D127A" w:rsidP="00FD3D66">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частей и принадлежностей (хозяйственных и иных построек)</w:t>
            </w:r>
          </w:p>
        </w:tc>
        <w:tc>
          <w:tcPr>
            <w:tcW w:w="2693" w:type="dxa"/>
            <w:tcBorders>
              <w:top w:val="nil"/>
              <w:left w:val="nil"/>
              <w:bottom w:val="single" w:sz="4" w:space="0" w:color="auto"/>
              <w:right w:val="single" w:sz="4" w:space="0" w:color="auto"/>
            </w:tcBorders>
            <w:vAlign w:val="center"/>
          </w:tcPr>
          <w:p w:rsidR="006D127A" w:rsidRPr="00B44DAC" w:rsidRDefault="006D127A" w:rsidP="008174CC">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капитальное строение хозблок площадью 72 кв.м., фундамент -бутобетон, стены – блоки газосиликатные, крыша – асбестоцементный волнистый шифер, проемы - дерево</w:t>
            </w:r>
          </w:p>
        </w:tc>
        <w:tc>
          <w:tcPr>
            <w:tcW w:w="2410" w:type="dxa"/>
            <w:tcBorders>
              <w:top w:val="single" w:sz="4" w:space="0" w:color="auto"/>
              <w:left w:val="nil"/>
              <w:bottom w:val="single" w:sz="4" w:space="0" w:color="auto"/>
              <w:right w:val="single" w:sz="4" w:space="0" w:color="auto"/>
            </w:tcBorders>
          </w:tcPr>
          <w:p w:rsidR="006D127A" w:rsidRPr="00B44DAC" w:rsidRDefault="006D127A" w:rsidP="00CF2407">
            <w:pPr>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капитальные строениядва сарая и уборная:сарай № 1 - дощатый, площадью20 кв.м.;сарай № 2 - плита ДСП, площадью 72 кв.м.;</w:t>
            </w:r>
          </w:p>
          <w:p w:rsidR="006D127A" w:rsidRPr="00B44DAC" w:rsidRDefault="006D127A" w:rsidP="008174CC">
            <w:pPr>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уборная - плита ДСП, площадью 2 кв.м.</w:t>
            </w:r>
          </w:p>
        </w:tc>
        <w:tc>
          <w:tcPr>
            <w:tcW w:w="2410" w:type="dxa"/>
            <w:tcBorders>
              <w:top w:val="single" w:sz="4" w:space="0" w:color="auto"/>
              <w:left w:val="nil"/>
              <w:bottom w:val="single" w:sz="4" w:space="0" w:color="auto"/>
              <w:right w:val="single" w:sz="4" w:space="0" w:color="auto"/>
            </w:tcBorders>
          </w:tcPr>
          <w:p w:rsidR="006D127A" w:rsidRPr="00B44DAC" w:rsidRDefault="006D127A" w:rsidP="002B1061">
            <w:pPr>
              <w:spacing w:after="0" w:line="240" w:lineRule="auto"/>
              <w:jc w:val="center"/>
              <w:rPr>
                <w:rFonts w:ascii="Times New Roman" w:hAnsi="Times New Roman"/>
                <w:sz w:val="18"/>
                <w:szCs w:val="18"/>
                <w:lang w:eastAsia="ru-RU"/>
              </w:rPr>
            </w:pPr>
          </w:p>
          <w:p w:rsidR="006D127A" w:rsidRPr="00B44DAC" w:rsidRDefault="006D127A" w:rsidP="002B1061">
            <w:pPr>
              <w:spacing w:after="0" w:line="240" w:lineRule="auto"/>
              <w:jc w:val="center"/>
              <w:rPr>
                <w:rFonts w:ascii="Times New Roman" w:hAnsi="Times New Roman"/>
                <w:sz w:val="18"/>
                <w:szCs w:val="18"/>
                <w:lang w:eastAsia="ru-RU"/>
              </w:rPr>
            </w:pPr>
          </w:p>
          <w:p w:rsidR="006D127A" w:rsidRPr="00B44DAC" w:rsidRDefault="006D127A" w:rsidP="002B1061">
            <w:pPr>
              <w:spacing w:after="0" w:line="240" w:lineRule="auto"/>
              <w:jc w:val="center"/>
              <w:rPr>
                <w:rFonts w:ascii="Times New Roman" w:hAnsi="Times New Roman"/>
                <w:sz w:val="18"/>
                <w:szCs w:val="18"/>
                <w:lang w:eastAsia="ru-RU"/>
              </w:rPr>
            </w:pPr>
          </w:p>
          <w:p w:rsidR="006D127A" w:rsidRPr="00B44DAC" w:rsidRDefault="006D127A" w:rsidP="002B1061">
            <w:pPr>
              <w:spacing w:after="0" w:line="240" w:lineRule="auto"/>
              <w:jc w:val="center"/>
              <w:rPr>
                <w:rFonts w:ascii="Times New Roman" w:hAnsi="Times New Roman"/>
                <w:sz w:val="18"/>
                <w:szCs w:val="18"/>
                <w:lang w:eastAsia="ru-RU"/>
              </w:rPr>
            </w:pPr>
          </w:p>
          <w:p w:rsidR="006D127A" w:rsidRPr="00B44DAC" w:rsidRDefault="006D127A" w:rsidP="002B1061">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lang w:eastAsia="ru-RU"/>
              </w:rPr>
            </w:pPr>
          </w:p>
        </w:tc>
      </w:tr>
      <w:tr w:rsidR="006D127A" w:rsidRPr="00B44DAC" w:rsidTr="00026168">
        <w:trPr>
          <w:trHeight w:val="443"/>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целевое назначение</w:t>
            </w:r>
            <w:r w:rsidRPr="00B44DAC">
              <w:rPr>
                <w:rFonts w:ascii="Times New Roman" w:hAnsi="Times New Roman"/>
                <w:sz w:val="18"/>
                <w:szCs w:val="18"/>
                <w:lang w:eastAsia="ru-RU"/>
              </w:rPr>
              <w:br/>
              <w:t>земельного участка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строительство и обслуживание одноквартирного жилого дома</w:t>
            </w:r>
          </w:p>
        </w:tc>
        <w:tc>
          <w:tcPr>
            <w:tcW w:w="2410" w:type="dxa"/>
            <w:tcBorders>
              <w:top w:val="single" w:sz="4" w:space="0" w:color="auto"/>
              <w:left w:val="nil"/>
              <w:bottom w:val="single" w:sz="4" w:space="0" w:color="auto"/>
              <w:right w:val="single" w:sz="4" w:space="0" w:color="auto"/>
            </w:tcBorders>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строительство и обслуживание одноквартирного жилого дома</w:t>
            </w:r>
          </w:p>
        </w:tc>
        <w:tc>
          <w:tcPr>
            <w:tcW w:w="2410" w:type="dxa"/>
            <w:tcBorders>
              <w:top w:val="single" w:sz="4" w:space="0" w:color="auto"/>
              <w:left w:val="nil"/>
              <w:bottom w:val="single" w:sz="4" w:space="0" w:color="auto"/>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r w:rsidRPr="00B44DAC">
              <w:rPr>
                <w:rFonts w:ascii="Times New Roman" w:hAnsi="Times New Roman"/>
                <w:sz w:val="18"/>
                <w:szCs w:val="18"/>
              </w:rPr>
              <w:t>строительство и обслуживание одноквартирного жилого дома</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026168">
        <w:trPr>
          <w:trHeight w:val="583"/>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назначение земельного участка в соответствии с единой классификацией назначения объектов недвижимого имущества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rPr>
            </w:pPr>
            <w:r w:rsidRPr="00B44DAC">
              <w:rPr>
                <w:rFonts w:ascii="Times New Roman" w:hAnsi="Times New Roman"/>
                <w:sz w:val="18"/>
                <w:szCs w:val="18"/>
              </w:rPr>
              <w:t>1-09-02 размещение объектов усадебной застройки</w:t>
            </w:r>
          </w:p>
        </w:tc>
        <w:tc>
          <w:tcPr>
            <w:tcW w:w="2410" w:type="dxa"/>
            <w:tcBorders>
              <w:top w:val="single" w:sz="4" w:space="0" w:color="auto"/>
              <w:left w:val="nil"/>
              <w:bottom w:val="single" w:sz="4" w:space="0" w:color="auto"/>
              <w:right w:val="single" w:sz="4" w:space="0" w:color="auto"/>
            </w:tcBorders>
          </w:tcPr>
          <w:p w:rsidR="006D127A" w:rsidRPr="00B44DAC" w:rsidRDefault="006D127A" w:rsidP="00E0091B">
            <w:pPr>
              <w:spacing w:after="0" w:line="240" w:lineRule="auto"/>
              <w:jc w:val="center"/>
              <w:rPr>
                <w:rFonts w:ascii="Times New Roman" w:hAnsi="Times New Roman"/>
                <w:sz w:val="18"/>
                <w:szCs w:val="18"/>
              </w:rPr>
            </w:pPr>
          </w:p>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1-09-02 размещение объектов усадебной застройки</w:t>
            </w:r>
          </w:p>
        </w:tc>
        <w:tc>
          <w:tcPr>
            <w:tcW w:w="2410" w:type="dxa"/>
            <w:tcBorders>
              <w:top w:val="single" w:sz="4" w:space="0" w:color="auto"/>
              <w:left w:val="nil"/>
              <w:bottom w:val="single" w:sz="4" w:space="0" w:color="auto"/>
              <w:right w:val="single" w:sz="4" w:space="0" w:color="auto"/>
            </w:tcBorders>
          </w:tcPr>
          <w:p w:rsidR="006D127A" w:rsidRPr="00B44DAC" w:rsidRDefault="006D127A" w:rsidP="00E0091B">
            <w:pPr>
              <w:spacing w:after="0" w:line="240" w:lineRule="auto"/>
              <w:jc w:val="center"/>
              <w:rPr>
                <w:rFonts w:ascii="Times New Roman" w:hAnsi="Times New Roman"/>
                <w:sz w:val="18"/>
                <w:szCs w:val="18"/>
              </w:rPr>
            </w:pPr>
          </w:p>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1-09-02 размещение объектов усадебной застройки</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026168">
        <w:trPr>
          <w:trHeight w:val="85"/>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право на земельный участок</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частная собственность</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частная собственность</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частная собственность</w:t>
            </w:r>
          </w:p>
        </w:tc>
        <w:tc>
          <w:tcPr>
            <w:tcW w:w="5670" w:type="dxa"/>
            <w:vMerge/>
            <w:tcBorders>
              <w:left w:val="nil"/>
              <w:right w:val="single" w:sz="4" w:space="0" w:color="auto"/>
            </w:tcBorders>
            <w:vAlign w:val="center"/>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026168">
        <w:trPr>
          <w:trHeight w:val="96"/>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площадь, га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0,1000 га</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0,1079 га</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571839">
            <w:pPr>
              <w:spacing w:after="0" w:line="240" w:lineRule="auto"/>
              <w:jc w:val="center"/>
              <w:rPr>
                <w:rFonts w:ascii="Times New Roman" w:hAnsi="Times New Roman"/>
                <w:sz w:val="18"/>
                <w:szCs w:val="18"/>
              </w:rPr>
            </w:pPr>
            <w:r w:rsidRPr="00B44DAC">
              <w:rPr>
                <w:rFonts w:ascii="Times New Roman" w:hAnsi="Times New Roman"/>
                <w:sz w:val="18"/>
                <w:szCs w:val="18"/>
              </w:rPr>
              <w:t>0,1498</w:t>
            </w:r>
          </w:p>
        </w:tc>
        <w:tc>
          <w:tcPr>
            <w:tcW w:w="5670" w:type="dxa"/>
            <w:vMerge/>
            <w:tcBorders>
              <w:left w:val="nil"/>
              <w:right w:val="single" w:sz="4" w:space="0" w:color="auto"/>
            </w:tcBorders>
            <w:vAlign w:val="center"/>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026168">
        <w:trPr>
          <w:trHeight w:val="60"/>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форма участка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четырехугольная</w:t>
            </w:r>
          </w:p>
        </w:tc>
        <w:tc>
          <w:tcPr>
            <w:tcW w:w="2410" w:type="dxa"/>
            <w:tcBorders>
              <w:top w:val="single" w:sz="4" w:space="0" w:color="auto"/>
              <w:left w:val="nil"/>
              <w:bottom w:val="single" w:sz="4" w:space="0" w:color="auto"/>
              <w:right w:val="single" w:sz="4" w:space="0" w:color="auto"/>
            </w:tcBorders>
            <w:vAlign w:val="bottom"/>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четырёхугольная</w:t>
            </w:r>
          </w:p>
        </w:tc>
        <w:tc>
          <w:tcPr>
            <w:tcW w:w="2410" w:type="dxa"/>
            <w:tcBorders>
              <w:top w:val="single" w:sz="4" w:space="0" w:color="auto"/>
              <w:left w:val="nil"/>
              <w:bottom w:val="single" w:sz="4" w:space="0" w:color="auto"/>
              <w:right w:val="single" w:sz="4" w:space="0" w:color="auto"/>
            </w:tcBorders>
            <w:vAlign w:val="bottom"/>
          </w:tcPr>
          <w:p w:rsidR="006D127A" w:rsidRPr="00B44DAC" w:rsidRDefault="006D127A" w:rsidP="00E0091B">
            <w:pPr>
              <w:spacing w:after="0" w:line="240" w:lineRule="auto"/>
              <w:jc w:val="center"/>
              <w:rPr>
                <w:rFonts w:ascii="Times New Roman" w:hAnsi="Times New Roman"/>
                <w:sz w:val="18"/>
                <w:szCs w:val="18"/>
              </w:rPr>
            </w:pPr>
            <w:r w:rsidRPr="00B44DAC">
              <w:rPr>
                <w:rFonts w:ascii="Times New Roman" w:hAnsi="Times New Roman"/>
                <w:sz w:val="18"/>
                <w:szCs w:val="18"/>
              </w:rPr>
              <w:t>четырёхугольная</w:t>
            </w:r>
          </w:p>
        </w:tc>
        <w:tc>
          <w:tcPr>
            <w:tcW w:w="5670" w:type="dxa"/>
            <w:vMerge/>
            <w:tcBorders>
              <w:left w:val="nil"/>
              <w:right w:val="single" w:sz="4" w:space="0" w:color="auto"/>
            </w:tcBorders>
            <w:vAlign w:val="bottom"/>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CF2407">
        <w:trPr>
          <w:trHeight w:val="630"/>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инженерная инфраструктура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имеется возможность подключения к сетям электо- и газоснабжения</w:t>
            </w:r>
          </w:p>
        </w:tc>
        <w:tc>
          <w:tcPr>
            <w:tcW w:w="2410" w:type="dxa"/>
            <w:tcBorders>
              <w:top w:val="single" w:sz="4" w:space="0" w:color="auto"/>
              <w:left w:val="nil"/>
              <w:bottom w:val="single" w:sz="4" w:space="0" w:color="auto"/>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r w:rsidRPr="00B44DAC">
              <w:rPr>
                <w:rFonts w:ascii="Times New Roman" w:hAnsi="Times New Roman"/>
                <w:sz w:val="18"/>
                <w:szCs w:val="18"/>
                <w:lang w:eastAsia="ru-RU"/>
              </w:rPr>
              <w:t>имеется возможность подключения к сетям электо- и газоснабжения</w:t>
            </w:r>
          </w:p>
        </w:tc>
        <w:tc>
          <w:tcPr>
            <w:tcW w:w="2410" w:type="dxa"/>
            <w:tcBorders>
              <w:top w:val="single" w:sz="4" w:space="0" w:color="auto"/>
              <w:left w:val="nil"/>
              <w:bottom w:val="single" w:sz="4" w:space="0" w:color="auto"/>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r w:rsidRPr="00B44DAC">
              <w:rPr>
                <w:rFonts w:ascii="Times New Roman" w:hAnsi="Times New Roman"/>
                <w:sz w:val="18"/>
                <w:szCs w:val="18"/>
                <w:lang w:eastAsia="ru-RU"/>
              </w:rPr>
              <w:t>имеется возможность подключения к сетям электо- и газоснабжения</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BB356F">
        <w:trPr>
          <w:trHeight w:val="2307"/>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наличие ограничений в использовании земельного участка</w:t>
            </w:r>
          </w:p>
        </w:tc>
        <w:tc>
          <w:tcPr>
            <w:tcW w:w="2693" w:type="dxa"/>
            <w:tcBorders>
              <w:top w:val="nil"/>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color w:val="000000"/>
                <w:sz w:val="18"/>
                <w:szCs w:val="18"/>
                <w:lang w:eastAsia="ru-RU"/>
              </w:rPr>
              <w:t xml:space="preserve">0,1000 га – зона санитарной источников централизованных систем питьевого водоснабжения (код 2.7); </w:t>
            </w:r>
            <w:r w:rsidRPr="00B44DAC">
              <w:rPr>
                <w:rFonts w:ascii="Times New Roman" w:hAnsi="Times New Roman"/>
                <w:sz w:val="18"/>
                <w:szCs w:val="18"/>
                <w:lang w:eastAsia="ru-RU"/>
              </w:rPr>
              <w:t>0,0036 га – охранная зона линий связи и радиофикации (код 5.1);</w:t>
            </w:r>
          </w:p>
          <w:p w:rsidR="006D127A" w:rsidRPr="00B44DAC" w:rsidRDefault="006D127A" w:rsidP="00552A51">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 xml:space="preserve">0,0004 га –  охраннаязона электрических сетей напряжением до 1000 вольт (код 5.2) </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571839">
            <w:pPr>
              <w:spacing w:after="0" w:line="240" w:lineRule="auto"/>
              <w:jc w:val="center"/>
              <w:rPr>
                <w:rFonts w:ascii="Times New Roman" w:hAnsi="Times New Roman"/>
                <w:color w:val="000000"/>
                <w:sz w:val="18"/>
                <w:szCs w:val="18"/>
                <w:lang w:eastAsia="ru-RU"/>
              </w:rPr>
            </w:pPr>
            <w:r w:rsidRPr="00B44DAC">
              <w:rPr>
                <w:rFonts w:ascii="Times New Roman" w:hAnsi="Times New Roman"/>
                <w:color w:val="000000"/>
                <w:sz w:val="18"/>
                <w:szCs w:val="18"/>
                <w:lang w:eastAsia="ru-RU"/>
              </w:rPr>
              <w:t>0,1079 га – зона санитарной охраны источников централизованных систем питьевого водоснабжения (код 2.7);</w:t>
            </w:r>
          </w:p>
          <w:p w:rsidR="006D127A" w:rsidRPr="00B44DAC" w:rsidRDefault="006D127A" w:rsidP="008174CC">
            <w:pPr>
              <w:pStyle w:val="BodyTextIndent"/>
              <w:ind w:right="72" w:firstLine="0"/>
              <w:rPr>
                <w:rFonts w:ascii="Times New Roman" w:hAnsi="Times New Roman"/>
                <w:sz w:val="18"/>
                <w:szCs w:val="18"/>
              </w:rPr>
            </w:pPr>
            <w:r w:rsidRPr="00B44DAC">
              <w:rPr>
                <w:rFonts w:ascii="Times New Roman" w:hAnsi="Times New Roman"/>
                <w:sz w:val="18"/>
                <w:szCs w:val="18"/>
              </w:rPr>
              <w:t>0,00027 га – охранная зона электрических сетей напряжением до 1000 вольт (код 5,2)</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710E37">
            <w:pPr>
              <w:spacing w:after="0" w:line="240" w:lineRule="auto"/>
              <w:jc w:val="center"/>
              <w:rPr>
                <w:rFonts w:ascii="Times New Roman" w:hAnsi="Times New Roman"/>
                <w:color w:val="000000"/>
                <w:sz w:val="18"/>
                <w:szCs w:val="18"/>
                <w:lang w:eastAsia="ru-RU"/>
              </w:rPr>
            </w:pPr>
            <w:r w:rsidRPr="00B44DAC">
              <w:rPr>
                <w:rFonts w:ascii="Times New Roman" w:hAnsi="Times New Roman"/>
                <w:color w:val="000000"/>
                <w:sz w:val="18"/>
                <w:szCs w:val="18"/>
                <w:lang w:eastAsia="ru-RU"/>
              </w:rPr>
              <w:t xml:space="preserve">0,1498 га – водоохраннаязона реки, водоема (код 2.4); </w:t>
            </w:r>
          </w:p>
          <w:p w:rsidR="006D127A" w:rsidRPr="00B44DAC" w:rsidRDefault="006D127A" w:rsidP="00710E37">
            <w:pPr>
              <w:spacing w:after="0" w:line="240" w:lineRule="auto"/>
              <w:jc w:val="center"/>
              <w:rPr>
                <w:rFonts w:ascii="Times New Roman" w:hAnsi="Times New Roman"/>
                <w:sz w:val="18"/>
                <w:szCs w:val="18"/>
              </w:rPr>
            </w:pPr>
            <w:r w:rsidRPr="00B44DAC">
              <w:rPr>
                <w:rFonts w:ascii="Times New Roman" w:hAnsi="Times New Roman"/>
                <w:sz w:val="18"/>
                <w:szCs w:val="18"/>
                <w:lang w:eastAsia="ru-RU"/>
              </w:rPr>
              <w:t>0,000</w:t>
            </w:r>
            <w:r w:rsidRPr="00B44DAC">
              <w:rPr>
                <w:rFonts w:ascii="Times New Roman" w:hAnsi="Times New Roman"/>
                <w:sz w:val="18"/>
                <w:szCs w:val="18"/>
              </w:rPr>
              <w:t>2</w:t>
            </w:r>
            <w:r w:rsidRPr="00B44DAC">
              <w:rPr>
                <w:rFonts w:ascii="Times New Roman" w:hAnsi="Times New Roman"/>
                <w:sz w:val="18"/>
                <w:szCs w:val="18"/>
                <w:lang w:eastAsia="ru-RU"/>
              </w:rPr>
              <w:t xml:space="preserve"> га – зона электрических сетей напряжением до 1000 вольт (код 5.2)</w:t>
            </w:r>
          </w:p>
        </w:tc>
        <w:tc>
          <w:tcPr>
            <w:tcW w:w="5670" w:type="dxa"/>
            <w:vMerge/>
            <w:tcBorders>
              <w:left w:val="nil"/>
              <w:right w:val="single" w:sz="4" w:space="0" w:color="auto"/>
            </w:tcBorders>
            <w:vAlign w:val="center"/>
          </w:tcPr>
          <w:p w:rsidR="006D127A" w:rsidRPr="00B44DAC" w:rsidRDefault="006D127A" w:rsidP="00594334">
            <w:pPr>
              <w:pStyle w:val="BodyTextIndent"/>
              <w:ind w:right="72" w:firstLine="0"/>
              <w:rPr>
                <w:rFonts w:ascii="Times New Roman" w:hAnsi="Times New Roman"/>
                <w:sz w:val="18"/>
                <w:szCs w:val="18"/>
              </w:rPr>
            </w:pPr>
          </w:p>
        </w:tc>
      </w:tr>
      <w:tr w:rsidR="006D127A" w:rsidRPr="00B44DAC" w:rsidTr="00BB356F">
        <w:trPr>
          <w:trHeight w:val="450"/>
        </w:trPr>
        <w:tc>
          <w:tcPr>
            <w:tcW w:w="2552" w:type="dxa"/>
            <w:tcBorders>
              <w:top w:val="single" w:sz="4" w:space="0" w:color="auto"/>
              <w:left w:val="single" w:sz="4" w:space="0" w:color="auto"/>
              <w:bottom w:val="single" w:sz="4" w:space="0" w:color="auto"/>
              <w:right w:val="single" w:sz="4" w:space="0" w:color="auto"/>
            </w:tcBorders>
            <w:vAlign w:val="center"/>
          </w:tcPr>
          <w:p w:rsidR="006D127A" w:rsidRPr="00B44DAC" w:rsidRDefault="006D127A" w:rsidP="00BB356F">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начальная цена предмета аукциона</w:t>
            </w:r>
          </w:p>
        </w:tc>
        <w:tc>
          <w:tcPr>
            <w:tcW w:w="2693" w:type="dxa"/>
            <w:tcBorders>
              <w:top w:val="single" w:sz="4" w:space="0" w:color="auto"/>
              <w:left w:val="nil"/>
              <w:bottom w:val="single" w:sz="4" w:space="0" w:color="auto"/>
              <w:right w:val="single" w:sz="4" w:space="0" w:color="auto"/>
            </w:tcBorders>
            <w:vAlign w:val="center"/>
          </w:tcPr>
          <w:p w:rsidR="006D127A" w:rsidRPr="00B44DAC" w:rsidRDefault="006D127A" w:rsidP="00710E37">
            <w:pPr>
              <w:spacing w:after="0" w:line="240" w:lineRule="auto"/>
              <w:jc w:val="center"/>
              <w:rPr>
                <w:rFonts w:ascii="Times New Roman" w:hAnsi="Times New Roman"/>
                <w:sz w:val="18"/>
                <w:szCs w:val="18"/>
              </w:rPr>
            </w:pPr>
            <w:r w:rsidRPr="00B44DAC">
              <w:rPr>
                <w:rFonts w:ascii="Times New Roman" w:hAnsi="Times New Roman"/>
                <w:sz w:val="18"/>
                <w:szCs w:val="18"/>
              </w:rPr>
              <w:t>13286 руб. 75 коп.</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710E37">
            <w:pPr>
              <w:spacing w:after="0" w:line="240" w:lineRule="auto"/>
              <w:jc w:val="center"/>
              <w:rPr>
                <w:rFonts w:ascii="Times New Roman" w:hAnsi="Times New Roman"/>
                <w:sz w:val="18"/>
                <w:szCs w:val="18"/>
              </w:rPr>
            </w:pPr>
            <w:r w:rsidRPr="00B44DAC">
              <w:rPr>
                <w:rFonts w:ascii="Times New Roman" w:hAnsi="Times New Roman"/>
                <w:sz w:val="18"/>
                <w:szCs w:val="18"/>
              </w:rPr>
              <w:t>8 794 руб.00 коп.</w:t>
            </w:r>
          </w:p>
        </w:tc>
        <w:tc>
          <w:tcPr>
            <w:tcW w:w="2410" w:type="dxa"/>
            <w:tcBorders>
              <w:top w:val="single" w:sz="4" w:space="0" w:color="auto"/>
              <w:left w:val="nil"/>
              <w:bottom w:val="single" w:sz="4" w:space="0" w:color="auto"/>
              <w:right w:val="single" w:sz="4" w:space="0" w:color="auto"/>
            </w:tcBorders>
            <w:vAlign w:val="center"/>
          </w:tcPr>
          <w:p w:rsidR="006D127A" w:rsidRPr="00B44DAC" w:rsidRDefault="006D127A" w:rsidP="00594334">
            <w:pPr>
              <w:spacing w:after="0" w:line="240" w:lineRule="auto"/>
              <w:jc w:val="both"/>
              <w:rPr>
                <w:rFonts w:ascii="Times New Roman" w:hAnsi="Times New Roman"/>
                <w:sz w:val="18"/>
                <w:szCs w:val="18"/>
              </w:rPr>
            </w:pPr>
            <w:r w:rsidRPr="00B44DAC">
              <w:rPr>
                <w:rFonts w:ascii="Times New Roman" w:hAnsi="Times New Roman"/>
                <w:sz w:val="18"/>
                <w:szCs w:val="18"/>
              </w:rPr>
              <w:t>13 691 руб. 72 коп.</w:t>
            </w:r>
          </w:p>
        </w:tc>
        <w:tc>
          <w:tcPr>
            <w:tcW w:w="5670" w:type="dxa"/>
            <w:vMerge/>
            <w:tcBorders>
              <w:left w:val="nil"/>
              <w:right w:val="single" w:sz="4" w:space="0" w:color="auto"/>
            </w:tcBorders>
            <w:vAlign w:val="center"/>
          </w:tcPr>
          <w:p w:rsidR="006D127A" w:rsidRPr="00B44DAC" w:rsidRDefault="006D127A" w:rsidP="00594334">
            <w:pPr>
              <w:spacing w:after="0" w:line="240" w:lineRule="auto"/>
              <w:jc w:val="both"/>
              <w:rPr>
                <w:rFonts w:ascii="Times New Roman" w:hAnsi="Times New Roman"/>
                <w:sz w:val="18"/>
                <w:szCs w:val="18"/>
              </w:rPr>
            </w:pPr>
          </w:p>
        </w:tc>
      </w:tr>
      <w:tr w:rsidR="006D127A" w:rsidRPr="00B44DAC" w:rsidTr="00CF792F">
        <w:trPr>
          <w:trHeight w:val="157"/>
        </w:trPr>
        <w:tc>
          <w:tcPr>
            <w:tcW w:w="2552" w:type="dxa"/>
            <w:tcBorders>
              <w:top w:val="nil"/>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задаток</w:t>
            </w:r>
          </w:p>
        </w:tc>
        <w:tc>
          <w:tcPr>
            <w:tcW w:w="2693" w:type="dxa"/>
            <w:tcBorders>
              <w:top w:val="nil"/>
              <w:left w:val="nil"/>
              <w:bottom w:val="single" w:sz="4" w:space="0" w:color="auto"/>
              <w:right w:val="single" w:sz="4" w:space="0" w:color="auto"/>
            </w:tcBorders>
            <w:vAlign w:val="center"/>
          </w:tcPr>
          <w:p w:rsidR="006D127A" w:rsidRPr="00B44DAC" w:rsidRDefault="006D127A" w:rsidP="00026168">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1 329 руб. 00 коп.</w:t>
            </w:r>
          </w:p>
        </w:tc>
        <w:tc>
          <w:tcPr>
            <w:tcW w:w="2410" w:type="dxa"/>
            <w:tcBorders>
              <w:top w:val="single" w:sz="4" w:space="0" w:color="auto"/>
              <w:left w:val="nil"/>
              <w:bottom w:val="single" w:sz="4" w:space="0" w:color="auto"/>
              <w:right w:val="single" w:sz="4" w:space="0" w:color="auto"/>
            </w:tcBorders>
          </w:tcPr>
          <w:p w:rsidR="006D127A" w:rsidRPr="00B44DAC" w:rsidRDefault="006D127A" w:rsidP="00026168">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880 руб. 00 коп.</w:t>
            </w:r>
          </w:p>
        </w:tc>
        <w:tc>
          <w:tcPr>
            <w:tcW w:w="2410" w:type="dxa"/>
            <w:tcBorders>
              <w:top w:val="single" w:sz="4" w:space="0" w:color="auto"/>
              <w:left w:val="nil"/>
              <w:bottom w:val="single" w:sz="4" w:space="0" w:color="auto"/>
              <w:right w:val="single" w:sz="4" w:space="0" w:color="auto"/>
            </w:tcBorders>
          </w:tcPr>
          <w:p w:rsidR="006D127A" w:rsidRPr="00B44DAC" w:rsidRDefault="006D127A" w:rsidP="00594334">
            <w:pPr>
              <w:spacing w:after="0" w:line="240" w:lineRule="auto"/>
              <w:jc w:val="both"/>
              <w:rPr>
                <w:rFonts w:ascii="Times New Roman" w:hAnsi="Times New Roman"/>
                <w:sz w:val="18"/>
                <w:szCs w:val="18"/>
                <w:lang w:eastAsia="ru-RU"/>
              </w:rPr>
            </w:pPr>
            <w:r w:rsidRPr="00B44DAC">
              <w:rPr>
                <w:rFonts w:ascii="Times New Roman" w:hAnsi="Times New Roman"/>
                <w:sz w:val="18"/>
                <w:szCs w:val="18"/>
                <w:lang w:eastAsia="ru-RU"/>
              </w:rPr>
              <w:t>1 370 руб. 00 коп.</w:t>
            </w:r>
          </w:p>
        </w:tc>
        <w:tc>
          <w:tcPr>
            <w:tcW w:w="5670" w:type="dxa"/>
            <w:vMerge/>
            <w:tcBorders>
              <w:left w:val="nil"/>
              <w:right w:val="single" w:sz="4" w:space="0" w:color="auto"/>
            </w:tcBorders>
          </w:tcPr>
          <w:p w:rsidR="006D127A" w:rsidRPr="00B44DAC" w:rsidRDefault="006D127A" w:rsidP="00594334">
            <w:pPr>
              <w:spacing w:after="0" w:line="240" w:lineRule="auto"/>
              <w:jc w:val="both"/>
              <w:rPr>
                <w:rFonts w:ascii="Times New Roman" w:hAnsi="Times New Roman"/>
                <w:sz w:val="18"/>
                <w:szCs w:val="18"/>
                <w:lang w:eastAsia="ru-RU"/>
              </w:rPr>
            </w:pPr>
          </w:p>
        </w:tc>
      </w:tr>
      <w:tr w:rsidR="006D127A" w:rsidRPr="00B44DAC" w:rsidTr="00CF792F">
        <w:trPr>
          <w:trHeight w:val="556"/>
        </w:trPr>
        <w:tc>
          <w:tcPr>
            <w:tcW w:w="2552" w:type="dxa"/>
            <w:tcBorders>
              <w:top w:val="single" w:sz="4" w:space="0" w:color="auto"/>
              <w:left w:val="single" w:sz="4" w:space="0" w:color="auto"/>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lang w:eastAsia="ru-RU"/>
              </w:rPr>
            </w:pPr>
            <w:r w:rsidRPr="00B44DAC">
              <w:rPr>
                <w:rFonts w:ascii="Times New Roman" w:hAnsi="Times New Roman"/>
                <w:sz w:val="18"/>
                <w:szCs w:val="18"/>
                <w:lang w:eastAsia="ru-RU"/>
              </w:rPr>
              <w:t>Дополнительное условие</w:t>
            </w:r>
          </w:p>
        </w:tc>
        <w:tc>
          <w:tcPr>
            <w:tcW w:w="2693" w:type="dxa"/>
            <w:tcBorders>
              <w:top w:val="single" w:sz="4" w:space="0" w:color="auto"/>
              <w:left w:val="nil"/>
              <w:bottom w:val="single" w:sz="4" w:space="0" w:color="auto"/>
              <w:right w:val="single" w:sz="4" w:space="0" w:color="auto"/>
            </w:tcBorders>
            <w:vAlign w:val="center"/>
          </w:tcPr>
          <w:p w:rsidR="006D127A" w:rsidRPr="00B44DAC" w:rsidRDefault="006D127A" w:rsidP="00594334">
            <w:pPr>
              <w:spacing w:after="0" w:line="240" w:lineRule="auto"/>
              <w:jc w:val="center"/>
              <w:rPr>
                <w:rFonts w:ascii="Times New Roman" w:hAnsi="Times New Roman"/>
                <w:sz w:val="18"/>
                <w:szCs w:val="18"/>
              </w:rPr>
            </w:pPr>
          </w:p>
          <w:p w:rsidR="006D127A" w:rsidRPr="00B44DAC" w:rsidRDefault="006D127A" w:rsidP="00594334">
            <w:pPr>
              <w:spacing w:after="0" w:line="240" w:lineRule="auto"/>
              <w:jc w:val="center"/>
              <w:rPr>
                <w:rFonts w:ascii="Times New Roman" w:hAnsi="Times New Roman"/>
                <w:sz w:val="18"/>
                <w:szCs w:val="18"/>
              </w:rPr>
            </w:pPr>
            <w:r w:rsidRPr="00B44DAC">
              <w:rPr>
                <w:rFonts w:ascii="Times New Roman" w:hAnsi="Times New Roman"/>
                <w:sz w:val="18"/>
                <w:szCs w:val="18"/>
              </w:rPr>
              <w:t>возместить затраты:</w:t>
            </w:r>
          </w:p>
          <w:p w:rsidR="006D127A" w:rsidRPr="00B44DAC" w:rsidRDefault="006D127A" w:rsidP="00982477">
            <w:pPr>
              <w:pStyle w:val="ListParagraph"/>
              <w:numPr>
                <w:ilvl w:val="0"/>
                <w:numId w:val="1"/>
              </w:numPr>
              <w:spacing w:after="0" w:line="240" w:lineRule="auto"/>
              <w:ind w:left="0" w:firstLine="0"/>
              <w:rPr>
                <w:rFonts w:ascii="Times New Roman" w:hAnsi="Times New Roman"/>
                <w:sz w:val="18"/>
                <w:szCs w:val="18"/>
              </w:rPr>
            </w:pPr>
            <w:r w:rsidRPr="00B44DAC">
              <w:rPr>
                <w:rFonts w:ascii="Times New Roman" w:hAnsi="Times New Roman"/>
                <w:sz w:val="18"/>
                <w:szCs w:val="18"/>
              </w:rPr>
              <w:t>на оценку стоимости незавершённого строительством капитальных строений – 211 руб. 13 коп.</w:t>
            </w:r>
          </w:p>
          <w:p w:rsidR="006D127A" w:rsidRPr="00B44DAC" w:rsidRDefault="006D127A" w:rsidP="00594334">
            <w:pPr>
              <w:spacing w:after="0" w:line="240" w:lineRule="auto"/>
              <w:rPr>
                <w:rFonts w:ascii="Times New Roman" w:hAnsi="Times New Roman"/>
                <w:sz w:val="18"/>
                <w:szCs w:val="18"/>
              </w:rPr>
            </w:pPr>
            <w:r w:rsidRPr="00B44DAC">
              <w:rPr>
                <w:rFonts w:ascii="Times New Roman" w:hAnsi="Times New Roman"/>
                <w:sz w:val="18"/>
                <w:szCs w:val="18"/>
              </w:rPr>
              <w:t xml:space="preserve">2. на изготовление градостроительного паспорта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524 руб. 50коп.;</w:t>
            </w:r>
          </w:p>
          <w:p w:rsidR="006D127A" w:rsidRPr="00B44DAC" w:rsidRDefault="006D127A" w:rsidP="00594334">
            <w:pPr>
              <w:spacing w:after="0" w:line="240" w:lineRule="auto"/>
              <w:rPr>
                <w:rFonts w:ascii="Times New Roman" w:hAnsi="Times New Roman"/>
                <w:sz w:val="18"/>
                <w:szCs w:val="18"/>
              </w:rPr>
            </w:pPr>
            <w:r w:rsidRPr="00B44DAC">
              <w:rPr>
                <w:rFonts w:ascii="Times New Roman" w:hAnsi="Times New Roman"/>
                <w:sz w:val="18"/>
                <w:szCs w:val="18"/>
              </w:rPr>
              <w:t xml:space="preserve">3. на изготовление землеустроительной документации </w:t>
            </w:r>
            <w:r w:rsidRPr="00B44DAC">
              <w:rPr>
                <w:rFonts w:ascii="Times New Roman" w:hAnsi="Times New Roman"/>
                <w:sz w:val="18"/>
                <w:szCs w:val="18"/>
                <w:lang w:eastAsia="ru-RU"/>
              </w:rPr>
              <w:t>–</w:t>
            </w:r>
            <w:r w:rsidRPr="00B44DAC">
              <w:rPr>
                <w:rFonts w:ascii="Times New Roman" w:hAnsi="Times New Roman"/>
                <w:sz w:val="18"/>
                <w:szCs w:val="18"/>
              </w:rPr>
              <w:t>809 руб. 29коп.;</w:t>
            </w:r>
          </w:p>
          <w:p w:rsidR="006D127A" w:rsidRPr="00B44DAC" w:rsidRDefault="006D127A" w:rsidP="00594334">
            <w:pPr>
              <w:spacing w:after="0" w:line="240" w:lineRule="auto"/>
              <w:rPr>
                <w:rFonts w:ascii="Times New Roman" w:hAnsi="Times New Roman"/>
                <w:sz w:val="18"/>
                <w:szCs w:val="18"/>
              </w:rPr>
            </w:pPr>
            <w:r w:rsidRPr="00B44DAC">
              <w:rPr>
                <w:rFonts w:ascii="Times New Roman" w:hAnsi="Times New Roman"/>
                <w:sz w:val="18"/>
                <w:szCs w:val="18"/>
              </w:rPr>
              <w:t>4. на прекращение права на земельный участок – 167 руб. 40 коп.;</w:t>
            </w:r>
          </w:p>
          <w:p w:rsidR="006D127A" w:rsidRPr="00B44DAC" w:rsidRDefault="006D127A" w:rsidP="00594334">
            <w:pPr>
              <w:spacing w:after="0" w:line="240" w:lineRule="auto"/>
              <w:rPr>
                <w:rFonts w:ascii="Times New Roman" w:hAnsi="Times New Roman"/>
                <w:color w:val="FF0000"/>
                <w:sz w:val="18"/>
                <w:szCs w:val="18"/>
              </w:rPr>
            </w:pPr>
            <w:r w:rsidRPr="00B44DAC">
              <w:rPr>
                <w:rFonts w:ascii="Times New Roman" w:hAnsi="Times New Roman"/>
                <w:sz w:val="18"/>
                <w:szCs w:val="18"/>
              </w:rPr>
              <w:t xml:space="preserve">5. на государственную регистрацию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91 руб. 80 коп.</w:t>
            </w:r>
          </w:p>
          <w:p w:rsidR="006D127A" w:rsidRPr="00B44DAC" w:rsidRDefault="006D127A" w:rsidP="00594334">
            <w:pPr>
              <w:spacing w:after="0" w:line="240" w:lineRule="auto"/>
              <w:rPr>
                <w:rFonts w:ascii="Times New Roman" w:hAnsi="Times New Roman"/>
                <w:sz w:val="18"/>
                <w:szCs w:val="18"/>
              </w:rPr>
            </w:pPr>
            <w:r w:rsidRPr="00B44DAC">
              <w:rPr>
                <w:rFonts w:ascii="Times New Roman" w:hAnsi="Times New Roman"/>
                <w:sz w:val="18"/>
                <w:szCs w:val="18"/>
              </w:rPr>
              <w:t xml:space="preserve">6. на публикацию извещения в средствах массовой информации </w:t>
            </w:r>
            <w:r w:rsidRPr="00B44DAC">
              <w:rPr>
                <w:rFonts w:ascii="Times New Roman" w:hAnsi="Times New Roman"/>
                <w:sz w:val="18"/>
                <w:szCs w:val="18"/>
                <w:lang w:eastAsia="ru-RU"/>
              </w:rPr>
              <w:t>–</w:t>
            </w:r>
            <w:r w:rsidRPr="00B44DAC">
              <w:rPr>
                <w:rFonts w:ascii="Times New Roman" w:hAnsi="Times New Roman"/>
                <w:sz w:val="18"/>
                <w:szCs w:val="18"/>
              </w:rPr>
              <w:t xml:space="preserve"> по факту</w:t>
            </w:r>
          </w:p>
          <w:p w:rsidR="006D127A" w:rsidRPr="00B44DAC" w:rsidRDefault="006D127A" w:rsidP="00594334">
            <w:pPr>
              <w:spacing w:after="0" w:line="240" w:lineRule="auto"/>
              <w:rPr>
                <w:rFonts w:ascii="Times New Roman" w:hAnsi="Times New Roman"/>
                <w:sz w:val="18"/>
                <w:szCs w:val="18"/>
              </w:rPr>
            </w:pPr>
          </w:p>
          <w:p w:rsidR="006D127A" w:rsidRPr="00B44DAC" w:rsidRDefault="006D127A" w:rsidP="00594334">
            <w:pPr>
              <w:spacing w:after="0" w:line="240" w:lineRule="auto"/>
              <w:rPr>
                <w:rFonts w:ascii="Times New Roman" w:hAnsi="Times New Roman"/>
                <w:sz w:val="18"/>
                <w:szCs w:val="18"/>
              </w:rPr>
            </w:pPr>
          </w:p>
          <w:p w:rsidR="006D127A" w:rsidRPr="00B44DAC" w:rsidRDefault="006D127A" w:rsidP="00594334">
            <w:pPr>
              <w:spacing w:after="0" w:line="240" w:lineRule="auto"/>
              <w:rPr>
                <w:rFonts w:ascii="Times New Roman" w:hAnsi="Times New Roman"/>
                <w:sz w:val="18"/>
                <w:szCs w:val="18"/>
              </w:rPr>
            </w:pPr>
          </w:p>
          <w:p w:rsidR="006D127A" w:rsidRPr="00B44DAC" w:rsidRDefault="006D127A" w:rsidP="00594334">
            <w:pPr>
              <w:spacing w:after="0" w:line="240" w:lineRule="auto"/>
              <w:rPr>
                <w:rFonts w:ascii="Times New Roman" w:hAnsi="Times New Roman"/>
                <w:sz w:val="18"/>
                <w:szCs w:val="18"/>
              </w:rPr>
            </w:pPr>
          </w:p>
        </w:tc>
        <w:tc>
          <w:tcPr>
            <w:tcW w:w="2410" w:type="dxa"/>
            <w:tcBorders>
              <w:top w:val="single" w:sz="4" w:space="0" w:color="auto"/>
              <w:left w:val="nil"/>
              <w:bottom w:val="single" w:sz="4" w:space="0" w:color="auto"/>
              <w:right w:val="single" w:sz="4" w:space="0" w:color="auto"/>
            </w:tcBorders>
          </w:tcPr>
          <w:p w:rsidR="006D127A" w:rsidRPr="00B44DAC" w:rsidRDefault="006D127A" w:rsidP="00226564">
            <w:pPr>
              <w:spacing w:after="0" w:line="240" w:lineRule="auto"/>
              <w:jc w:val="center"/>
              <w:rPr>
                <w:rFonts w:ascii="Times New Roman" w:hAnsi="Times New Roman"/>
                <w:sz w:val="18"/>
                <w:szCs w:val="18"/>
              </w:rPr>
            </w:pPr>
          </w:p>
          <w:p w:rsidR="006D127A" w:rsidRPr="00B44DAC" w:rsidRDefault="006D127A" w:rsidP="00226564">
            <w:pPr>
              <w:spacing w:after="0" w:line="240" w:lineRule="auto"/>
              <w:jc w:val="center"/>
              <w:rPr>
                <w:rFonts w:ascii="Times New Roman" w:hAnsi="Times New Roman"/>
                <w:sz w:val="18"/>
                <w:szCs w:val="18"/>
              </w:rPr>
            </w:pPr>
            <w:r w:rsidRPr="00B44DAC">
              <w:rPr>
                <w:rFonts w:ascii="Times New Roman" w:hAnsi="Times New Roman"/>
                <w:sz w:val="18"/>
                <w:szCs w:val="18"/>
              </w:rPr>
              <w:t>возместить затраты:</w:t>
            </w:r>
          </w:p>
          <w:p w:rsidR="006D127A" w:rsidRPr="00B44DAC" w:rsidRDefault="006D127A" w:rsidP="00226564">
            <w:pPr>
              <w:pStyle w:val="ListParagraph"/>
              <w:spacing w:after="0" w:line="240" w:lineRule="auto"/>
              <w:ind w:left="0"/>
              <w:jc w:val="both"/>
              <w:rPr>
                <w:rFonts w:ascii="Times New Roman" w:hAnsi="Times New Roman"/>
                <w:sz w:val="18"/>
                <w:szCs w:val="18"/>
              </w:rPr>
            </w:pPr>
            <w:r w:rsidRPr="00B44DAC">
              <w:rPr>
                <w:rFonts w:ascii="Times New Roman" w:hAnsi="Times New Roman"/>
                <w:sz w:val="18"/>
                <w:szCs w:val="18"/>
              </w:rPr>
              <w:t>1. на оценку стоимости незавершенного строительством капитальных строений - 260 руб. 47 коп.</w:t>
            </w:r>
          </w:p>
          <w:p w:rsidR="006D127A" w:rsidRPr="00B44DAC" w:rsidRDefault="006D127A" w:rsidP="00026168">
            <w:pPr>
              <w:spacing w:after="0" w:line="240" w:lineRule="auto"/>
              <w:rPr>
                <w:rFonts w:ascii="Times New Roman" w:hAnsi="Times New Roman"/>
                <w:sz w:val="18"/>
                <w:szCs w:val="18"/>
              </w:rPr>
            </w:pPr>
            <w:r w:rsidRPr="00B44DAC">
              <w:rPr>
                <w:rFonts w:ascii="Times New Roman" w:hAnsi="Times New Roman"/>
                <w:sz w:val="18"/>
                <w:szCs w:val="18"/>
              </w:rPr>
              <w:t xml:space="preserve">2. на изготовление градостроительного паспорта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 xml:space="preserve">    524 руб. 50 коп.;</w:t>
            </w:r>
          </w:p>
          <w:p w:rsidR="006D127A" w:rsidRPr="00B44DAC" w:rsidRDefault="006D127A" w:rsidP="00026168">
            <w:pPr>
              <w:spacing w:after="0" w:line="240" w:lineRule="auto"/>
              <w:rPr>
                <w:rFonts w:ascii="Times New Roman" w:hAnsi="Times New Roman"/>
                <w:sz w:val="18"/>
                <w:szCs w:val="18"/>
              </w:rPr>
            </w:pPr>
            <w:r w:rsidRPr="00B44DAC">
              <w:rPr>
                <w:rFonts w:ascii="Times New Roman" w:hAnsi="Times New Roman"/>
                <w:sz w:val="18"/>
                <w:szCs w:val="18"/>
              </w:rPr>
              <w:t xml:space="preserve">3. на изготовление землеустроительной документации </w:t>
            </w:r>
            <w:r w:rsidRPr="00B44DAC">
              <w:rPr>
                <w:rFonts w:ascii="Times New Roman" w:hAnsi="Times New Roman"/>
                <w:sz w:val="18"/>
                <w:szCs w:val="18"/>
                <w:lang w:eastAsia="ru-RU"/>
              </w:rPr>
              <w:t>–</w:t>
            </w:r>
            <w:r w:rsidRPr="00B44DAC">
              <w:rPr>
                <w:rFonts w:ascii="Times New Roman" w:hAnsi="Times New Roman"/>
                <w:sz w:val="18"/>
                <w:szCs w:val="18"/>
              </w:rPr>
              <w:t>712 руб.    74коп.;</w:t>
            </w:r>
          </w:p>
          <w:p w:rsidR="006D127A" w:rsidRPr="00B44DAC" w:rsidRDefault="006D127A" w:rsidP="00026168">
            <w:pPr>
              <w:spacing w:after="0" w:line="240" w:lineRule="auto"/>
              <w:rPr>
                <w:rFonts w:ascii="Times New Roman" w:hAnsi="Times New Roman"/>
                <w:color w:val="FF0000"/>
                <w:sz w:val="18"/>
                <w:szCs w:val="18"/>
              </w:rPr>
            </w:pPr>
            <w:r w:rsidRPr="00B44DAC">
              <w:rPr>
                <w:rFonts w:ascii="Times New Roman" w:hAnsi="Times New Roman"/>
                <w:sz w:val="18"/>
                <w:szCs w:val="18"/>
              </w:rPr>
              <w:t xml:space="preserve">4. на государственную регистрацию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91 руб. 80 коп.</w:t>
            </w:r>
          </w:p>
          <w:p w:rsidR="006D127A" w:rsidRPr="00B44DAC" w:rsidRDefault="006D127A" w:rsidP="00026168">
            <w:pPr>
              <w:pStyle w:val="ListParagraph"/>
              <w:spacing w:after="0" w:line="240" w:lineRule="auto"/>
              <w:ind w:left="0"/>
              <w:rPr>
                <w:rFonts w:ascii="Times New Roman" w:hAnsi="Times New Roman"/>
                <w:sz w:val="18"/>
                <w:szCs w:val="18"/>
              </w:rPr>
            </w:pPr>
            <w:r w:rsidRPr="00B44DAC">
              <w:rPr>
                <w:rFonts w:ascii="Times New Roman" w:hAnsi="Times New Roman"/>
                <w:sz w:val="18"/>
                <w:szCs w:val="18"/>
              </w:rPr>
              <w:t xml:space="preserve">5. на публикацию извещения в средствах массовой информации </w:t>
            </w:r>
            <w:r w:rsidRPr="00B44DAC">
              <w:rPr>
                <w:rFonts w:ascii="Times New Roman" w:hAnsi="Times New Roman"/>
                <w:sz w:val="18"/>
                <w:szCs w:val="18"/>
                <w:lang w:eastAsia="ru-RU"/>
              </w:rPr>
              <w:t>–</w:t>
            </w:r>
            <w:r w:rsidRPr="00B44DAC">
              <w:rPr>
                <w:rFonts w:ascii="Times New Roman" w:hAnsi="Times New Roman"/>
                <w:sz w:val="18"/>
                <w:szCs w:val="18"/>
              </w:rPr>
              <w:t xml:space="preserve"> по факту</w:t>
            </w:r>
          </w:p>
        </w:tc>
        <w:tc>
          <w:tcPr>
            <w:tcW w:w="2410" w:type="dxa"/>
            <w:tcBorders>
              <w:top w:val="single" w:sz="4" w:space="0" w:color="auto"/>
              <w:left w:val="nil"/>
              <w:bottom w:val="single" w:sz="4" w:space="0" w:color="auto"/>
              <w:right w:val="single" w:sz="4" w:space="0" w:color="auto"/>
            </w:tcBorders>
          </w:tcPr>
          <w:p w:rsidR="006D127A" w:rsidRPr="00B44DAC" w:rsidRDefault="006D127A" w:rsidP="00026168">
            <w:pPr>
              <w:spacing w:after="0" w:line="240" w:lineRule="auto"/>
              <w:rPr>
                <w:rFonts w:ascii="Times New Roman" w:hAnsi="Times New Roman"/>
                <w:sz w:val="18"/>
                <w:szCs w:val="18"/>
              </w:rPr>
            </w:pPr>
          </w:p>
          <w:p w:rsidR="006D127A" w:rsidRPr="00B44DAC" w:rsidRDefault="006D127A" w:rsidP="00026168">
            <w:pPr>
              <w:spacing w:after="0" w:line="240" w:lineRule="auto"/>
              <w:rPr>
                <w:rFonts w:ascii="Times New Roman" w:hAnsi="Times New Roman"/>
                <w:sz w:val="18"/>
                <w:szCs w:val="18"/>
              </w:rPr>
            </w:pPr>
            <w:r w:rsidRPr="00B44DAC">
              <w:rPr>
                <w:rFonts w:ascii="Times New Roman" w:hAnsi="Times New Roman"/>
                <w:sz w:val="18"/>
                <w:szCs w:val="18"/>
              </w:rPr>
              <w:t>возместить затраты:</w:t>
            </w:r>
          </w:p>
          <w:p w:rsidR="006D127A" w:rsidRPr="00B44DAC" w:rsidRDefault="006D127A" w:rsidP="00026168">
            <w:pPr>
              <w:spacing w:after="0" w:line="240" w:lineRule="auto"/>
              <w:rPr>
                <w:rFonts w:ascii="Times New Roman" w:hAnsi="Times New Roman"/>
                <w:sz w:val="18"/>
                <w:szCs w:val="18"/>
              </w:rPr>
            </w:pPr>
            <w:r w:rsidRPr="00B44DAC">
              <w:rPr>
                <w:rFonts w:ascii="Times New Roman" w:hAnsi="Times New Roman"/>
                <w:sz w:val="18"/>
                <w:szCs w:val="18"/>
              </w:rPr>
              <w:t xml:space="preserve">1. на изготовление градостроительного паспорта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 xml:space="preserve">         524 руб. 50 коп.;</w:t>
            </w:r>
          </w:p>
          <w:p w:rsidR="006D127A" w:rsidRPr="00B44DAC" w:rsidRDefault="006D127A" w:rsidP="00026168">
            <w:pPr>
              <w:spacing w:after="0" w:line="240" w:lineRule="auto"/>
              <w:rPr>
                <w:rFonts w:ascii="Times New Roman" w:hAnsi="Times New Roman"/>
                <w:sz w:val="18"/>
                <w:szCs w:val="18"/>
              </w:rPr>
            </w:pPr>
            <w:r w:rsidRPr="00B44DAC">
              <w:rPr>
                <w:rFonts w:ascii="Times New Roman" w:hAnsi="Times New Roman"/>
                <w:sz w:val="18"/>
                <w:szCs w:val="18"/>
              </w:rPr>
              <w:t xml:space="preserve">2. на изготовление землеустроительной документации </w:t>
            </w:r>
            <w:r w:rsidRPr="00B44DAC">
              <w:rPr>
                <w:rFonts w:ascii="Times New Roman" w:hAnsi="Times New Roman"/>
                <w:sz w:val="18"/>
                <w:szCs w:val="18"/>
                <w:lang w:eastAsia="ru-RU"/>
              </w:rPr>
              <w:t>–</w:t>
            </w:r>
            <w:r w:rsidRPr="00B44DAC">
              <w:rPr>
                <w:rFonts w:ascii="Times New Roman" w:hAnsi="Times New Roman"/>
                <w:sz w:val="18"/>
                <w:szCs w:val="18"/>
              </w:rPr>
              <w:t>882 руб.    61 коп.;</w:t>
            </w:r>
          </w:p>
          <w:p w:rsidR="006D127A" w:rsidRPr="00B44DAC" w:rsidRDefault="006D127A" w:rsidP="00026168">
            <w:pPr>
              <w:spacing w:after="0" w:line="240" w:lineRule="auto"/>
              <w:rPr>
                <w:rFonts w:ascii="Times New Roman" w:hAnsi="Times New Roman"/>
                <w:color w:val="FF0000"/>
                <w:sz w:val="18"/>
                <w:szCs w:val="18"/>
              </w:rPr>
            </w:pPr>
            <w:r w:rsidRPr="00B44DAC">
              <w:rPr>
                <w:rFonts w:ascii="Times New Roman" w:hAnsi="Times New Roman"/>
                <w:sz w:val="18"/>
                <w:szCs w:val="18"/>
              </w:rPr>
              <w:t xml:space="preserve">3. на государственную регистрацию земельного участка </w:t>
            </w:r>
            <w:r w:rsidRPr="00B44DAC">
              <w:rPr>
                <w:rFonts w:ascii="Times New Roman" w:hAnsi="Times New Roman"/>
                <w:sz w:val="18"/>
                <w:szCs w:val="18"/>
                <w:lang w:eastAsia="ru-RU"/>
              </w:rPr>
              <w:t>–</w:t>
            </w:r>
            <w:r w:rsidRPr="00B44DAC">
              <w:rPr>
                <w:rFonts w:ascii="Times New Roman" w:hAnsi="Times New Roman"/>
                <w:sz w:val="18"/>
                <w:szCs w:val="18"/>
              </w:rPr>
              <w:t>91 руб. 80 коп.</w:t>
            </w:r>
          </w:p>
          <w:p w:rsidR="006D127A" w:rsidRPr="00B44DAC" w:rsidRDefault="006D127A" w:rsidP="00026168">
            <w:pPr>
              <w:spacing w:after="0" w:line="240" w:lineRule="auto"/>
              <w:jc w:val="both"/>
              <w:rPr>
                <w:rFonts w:ascii="Times New Roman" w:hAnsi="Times New Roman"/>
                <w:sz w:val="18"/>
                <w:szCs w:val="18"/>
              </w:rPr>
            </w:pPr>
            <w:r w:rsidRPr="00B44DAC">
              <w:rPr>
                <w:rFonts w:ascii="Times New Roman" w:hAnsi="Times New Roman"/>
                <w:sz w:val="18"/>
                <w:szCs w:val="18"/>
              </w:rPr>
              <w:t xml:space="preserve">4. на публикацию извещения в средствах массовой информации </w:t>
            </w:r>
            <w:r w:rsidRPr="00B44DAC">
              <w:rPr>
                <w:rFonts w:ascii="Times New Roman" w:hAnsi="Times New Roman"/>
                <w:sz w:val="18"/>
                <w:szCs w:val="18"/>
                <w:lang w:eastAsia="ru-RU"/>
              </w:rPr>
              <w:t>–</w:t>
            </w:r>
            <w:r w:rsidRPr="00B44DAC">
              <w:rPr>
                <w:rFonts w:ascii="Times New Roman" w:hAnsi="Times New Roman"/>
                <w:sz w:val="18"/>
                <w:szCs w:val="18"/>
              </w:rPr>
              <w:t xml:space="preserve"> по факту</w:t>
            </w:r>
          </w:p>
        </w:tc>
        <w:tc>
          <w:tcPr>
            <w:tcW w:w="5670" w:type="dxa"/>
            <w:vMerge/>
            <w:tcBorders>
              <w:left w:val="nil"/>
              <w:bottom w:val="single" w:sz="4" w:space="0" w:color="auto"/>
              <w:right w:val="single" w:sz="4" w:space="0" w:color="auto"/>
            </w:tcBorders>
          </w:tcPr>
          <w:p w:rsidR="006D127A" w:rsidRPr="00B44DAC" w:rsidRDefault="006D127A" w:rsidP="00594334">
            <w:pPr>
              <w:spacing w:after="0" w:line="240" w:lineRule="auto"/>
              <w:jc w:val="both"/>
              <w:rPr>
                <w:rFonts w:ascii="Times New Roman" w:hAnsi="Times New Roman"/>
                <w:sz w:val="18"/>
                <w:szCs w:val="18"/>
              </w:rPr>
            </w:pPr>
          </w:p>
        </w:tc>
      </w:tr>
    </w:tbl>
    <w:p w:rsidR="006D127A" w:rsidRPr="00F97EBB" w:rsidRDefault="006D127A" w:rsidP="00220C80">
      <w:pPr>
        <w:tabs>
          <w:tab w:val="left" w:pos="1830"/>
        </w:tabs>
        <w:rPr>
          <w:rFonts w:ascii="Times New Roman" w:hAnsi="Times New Roman"/>
          <w:sz w:val="18"/>
          <w:szCs w:val="18"/>
        </w:rPr>
      </w:pPr>
    </w:p>
    <w:p w:rsidR="006D127A" w:rsidRDefault="006D127A" w:rsidP="00F97EBB">
      <w:pPr>
        <w:spacing w:after="0" w:line="240" w:lineRule="auto"/>
        <w:rPr>
          <w:rFonts w:ascii="Times New Roman" w:hAnsi="Times New Roman"/>
          <w:b/>
          <w:bCs/>
          <w:sz w:val="18"/>
          <w:szCs w:val="18"/>
          <w:lang w:eastAsia="ru-RU"/>
        </w:rPr>
      </w:pPr>
    </w:p>
    <w:p w:rsidR="006D127A" w:rsidRPr="00F97EBB" w:rsidRDefault="006D127A" w:rsidP="00F97EBB">
      <w:pPr>
        <w:spacing w:after="0" w:line="240" w:lineRule="auto"/>
        <w:rPr>
          <w:rFonts w:ascii="Times New Roman" w:hAnsi="Times New Roman"/>
          <w:b/>
          <w:bCs/>
          <w:sz w:val="40"/>
          <w:szCs w:val="40"/>
          <w:lang w:eastAsia="ru-RU"/>
        </w:rPr>
      </w:pPr>
      <w:bookmarkStart w:id="0" w:name="_GoBack"/>
      <w:bookmarkEnd w:id="0"/>
    </w:p>
    <w:sectPr w:rsidR="006D127A" w:rsidRPr="00F97EBB" w:rsidSect="00040233">
      <w:pgSz w:w="16838" w:h="11906" w:orient="landscape" w:code="9"/>
      <w:pgMar w:top="454" w:right="79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734A8"/>
    <w:multiLevelType w:val="hybridMultilevel"/>
    <w:tmpl w:val="78722C0E"/>
    <w:lvl w:ilvl="0" w:tplc="0419000F">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1">
    <w:nsid w:val="69EC4759"/>
    <w:multiLevelType w:val="hybridMultilevel"/>
    <w:tmpl w:val="EEFA87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49F6"/>
    <w:rsid w:val="00000037"/>
    <w:rsid w:val="0000299F"/>
    <w:rsid w:val="00003D1F"/>
    <w:rsid w:val="000051ED"/>
    <w:rsid w:val="00010708"/>
    <w:rsid w:val="00010F94"/>
    <w:rsid w:val="000139F2"/>
    <w:rsid w:val="0001481F"/>
    <w:rsid w:val="00014E36"/>
    <w:rsid w:val="000164F3"/>
    <w:rsid w:val="000171CD"/>
    <w:rsid w:val="00017909"/>
    <w:rsid w:val="00017EB3"/>
    <w:rsid w:val="000255CF"/>
    <w:rsid w:val="00026168"/>
    <w:rsid w:val="0003598D"/>
    <w:rsid w:val="00040233"/>
    <w:rsid w:val="00040F7B"/>
    <w:rsid w:val="00041921"/>
    <w:rsid w:val="000422D0"/>
    <w:rsid w:val="00042EF2"/>
    <w:rsid w:val="00044EF9"/>
    <w:rsid w:val="00045972"/>
    <w:rsid w:val="00051514"/>
    <w:rsid w:val="00051AAA"/>
    <w:rsid w:val="00052E49"/>
    <w:rsid w:val="00055B04"/>
    <w:rsid w:val="000603C7"/>
    <w:rsid w:val="000630B5"/>
    <w:rsid w:val="000661B8"/>
    <w:rsid w:val="00067583"/>
    <w:rsid w:val="0007132D"/>
    <w:rsid w:val="000714AE"/>
    <w:rsid w:val="00071778"/>
    <w:rsid w:val="000731DB"/>
    <w:rsid w:val="00073FCD"/>
    <w:rsid w:val="0007421C"/>
    <w:rsid w:val="000747F9"/>
    <w:rsid w:val="0008288A"/>
    <w:rsid w:val="000832A0"/>
    <w:rsid w:val="00084019"/>
    <w:rsid w:val="00084414"/>
    <w:rsid w:val="000852EF"/>
    <w:rsid w:val="00087B80"/>
    <w:rsid w:val="00090744"/>
    <w:rsid w:val="000914C4"/>
    <w:rsid w:val="00092BD6"/>
    <w:rsid w:val="000945E7"/>
    <w:rsid w:val="00095088"/>
    <w:rsid w:val="00097D16"/>
    <w:rsid w:val="00097D50"/>
    <w:rsid w:val="000A101B"/>
    <w:rsid w:val="000A15B1"/>
    <w:rsid w:val="000A3625"/>
    <w:rsid w:val="000A3AB1"/>
    <w:rsid w:val="000A3BC0"/>
    <w:rsid w:val="000A3EA9"/>
    <w:rsid w:val="000A3F5A"/>
    <w:rsid w:val="000A68B5"/>
    <w:rsid w:val="000A7D97"/>
    <w:rsid w:val="000B28ED"/>
    <w:rsid w:val="000B2B14"/>
    <w:rsid w:val="000B63B6"/>
    <w:rsid w:val="000B6669"/>
    <w:rsid w:val="000C0FDE"/>
    <w:rsid w:val="000C3F9C"/>
    <w:rsid w:val="000C5C6D"/>
    <w:rsid w:val="000C5CA0"/>
    <w:rsid w:val="000C62B1"/>
    <w:rsid w:val="000D1656"/>
    <w:rsid w:val="000D2EA0"/>
    <w:rsid w:val="000E14E8"/>
    <w:rsid w:val="000E278E"/>
    <w:rsid w:val="000E2F90"/>
    <w:rsid w:val="000E43AD"/>
    <w:rsid w:val="000E6052"/>
    <w:rsid w:val="000F723C"/>
    <w:rsid w:val="00100568"/>
    <w:rsid w:val="00103200"/>
    <w:rsid w:val="00105197"/>
    <w:rsid w:val="00105FD5"/>
    <w:rsid w:val="00110064"/>
    <w:rsid w:val="00111795"/>
    <w:rsid w:val="00112A9F"/>
    <w:rsid w:val="00112ADF"/>
    <w:rsid w:val="0011337B"/>
    <w:rsid w:val="00113BFD"/>
    <w:rsid w:val="00113EFE"/>
    <w:rsid w:val="00115711"/>
    <w:rsid w:val="00117306"/>
    <w:rsid w:val="00117FF5"/>
    <w:rsid w:val="0012007A"/>
    <w:rsid w:val="00120752"/>
    <w:rsid w:val="001224F3"/>
    <w:rsid w:val="0012302A"/>
    <w:rsid w:val="00123A64"/>
    <w:rsid w:val="00125188"/>
    <w:rsid w:val="0013007C"/>
    <w:rsid w:val="00130AEB"/>
    <w:rsid w:val="00130CCB"/>
    <w:rsid w:val="001313A9"/>
    <w:rsid w:val="001318F0"/>
    <w:rsid w:val="0013392C"/>
    <w:rsid w:val="00135851"/>
    <w:rsid w:val="00137066"/>
    <w:rsid w:val="00141FCD"/>
    <w:rsid w:val="0014437F"/>
    <w:rsid w:val="00144C1F"/>
    <w:rsid w:val="00147B21"/>
    <w:rsid w:val="00147CD3"/>
    <w:rsid w:val="0015094C"/>
    <w:rsid w:val="00150D66"/>
    <w:rsid w:val="001517B9"/>
    <w:rsid w:val="00152C72"/>
    <w:rsid w:val="00153D27"/>
    <w:rsid w:val="00154F74"/>
    <w:rsid w:val="00155C0B"/>
    <w:rsid w:val="0015635D"/>
    <w:rsid w:val="00156769"/>
    <w:rsid w:val="00156FCE"/>
    <w:rsid w:val="00157B98"/>
    <w:rsid w:val="001616BB"/>
    <w:rsid w:val="00164898"/>
    <w:rsid w:val="001669EF"/>
    <w:rsid w:val="00173407"/>
    <w:rsid w:val="00173DD9"/>
    <w:rsid w:val="00175FF9"/>
    <w:rsid w:val="001760E7"/>
    <w:rsid w:val="00176706"/>
    <w:rsid w:val="00176E34"/>
    <w:rsid w:val="00182A08"/>
    <w:rsid w:val="001872E9"/>
    <w:rsid w:val="0019147E"/>
    <w:rsid w:val="001916B5"/>
    <w:rsid w:val="001923A7"/>
    <w:rsid w:val="001946BF"/>
    <w:rsid w:val="00194E9B"/>
    <w:rsid w:val="00197560"/>
    <w:rsid w:val="001A05FA"/>
    <w:rsid w:val="001A21BA"/>
    <w:rsid w:val="001A28F8"/>
    <w:rsid w:val="001A3A77"/>
    <w:rsid w:val="001A3E22"/>
    <w:rsid w:val="001A6548"/>
    <w:rsid w:val="001A7E3F"/>
    <w:rsid w:val="001B0DD8"/>
    <w:rsid w:val="001B1298"/>
    <w:rsid w:val="001B156D"/>
    <w:rsid w:val="001B33AC"/>
    <w:rsid w:val="001B5DEC"/>
    <w:rsid w:val="001C081D"/>
    <w:rsid w:val="001C1445"/>
    <w:rsid w:val="001C48A5"/>
    <w:rsid w:val="001C5EE3"/>
    <w:rsid w:val="001C6767"/>
    <w:rsid w:val="001D13C7"/>
    <w:rsid w:val="001D1786"/>
    <w:rsid w:val="001D37DA"/>
    <w:rsid w:val="001D396C"/>
    <w:rsid w:val="001D4C7B"/>
    <w:rsid w:val="001D61DD"/>
    <w:rsid w:val="001D719F"/>
    <w:rsid w:val="001E227F"/>
    <w:rsid w:val="001E6066"/>
    <w:rsid w:val="001E6202"/>
    <w:rsid w:val="001E6A5D"/>
    <w:rsid w:val="001E7F9A"/>
    <w:rsid w:val="001F2359"/>
    <w:rsid w:val="001F29F3"/>
    <w:rsid w:val="001F2D18"/>
    <w:rsid w:val="001F34EA"/>
    <w:rsid w:val="001F3E28"/>
    <w:rsid w:val="001F496D"/>
    <w:rsid w:val="001F5F0F"/>
    <w:rsid w:val="00200035"/>
    <w:rsid w:val="0020074D"/>
    <w:rsid w:val="0020238E"/>
    <w:rsid w:val="00204B15"/>
    <w:rsid w:val="00204BDB"/>
    <w:rsid w:val="0020501D"/>
    <w:rsid w:val="00210C84"/>
    <w:rsid w:val="00210F75"/>
    <w:rsid w:val="00211166"/>
    <w:rsid w:val="0021191C"/>
    <w:rsid w:val="002124EA"/>
    <w:rsid w:val="002126FF"/>
    <w:rsid w:val="00212AA2"/>
    <w:rsid w:val="00212C13"/>
    <w:rsid w:val="0021362B"/>
    <w:rsid w:val="00214304"/>
    <w:rsid w:val="0021435E"/>
    <w:rsid w:val="00214F2C"/>
    <w:rsid w:val="00216475"/>
    <w:rsid w:val="00217213"/>
    <w:rsid w:val="00220C80"/>
    <w:rsid w:val="0022142C"/>
    <w:rsid w:val="00222098"/>
    <w:rsid w:val="002241B0"/>
    <w:rsid w:val="00224ABA"/>
    <w:rsid w:val="00226036"/>
    <w:rsid w:val="00226564"/>
    <w:rsid w:val="002269FE"/>
    <w:rsid w:val="002276FF"/>
    <w:rsid w:val="00227760"/>
    <w:rsid w:val="00230CA5"/>
    <w:rsid w:val="00232DB5"/>
    <w:rsid w:val="002332EB"/>
    <w:rsid w:val="00233E71"/>
    <w:rsid w:val="00235602"/>
    <w:rsid w:val="002378CA"/>
    <w:rsid w:val="00242BEE"/>
    <w:rsid w:val="00243705"/>
    <w:rsid w:val="00245083"/>
    <w:rsid w:val="00250B26"/>
    <w:rsid w:val="00252EF9"/>
    <w:rsid w:val="0025342B"/>
    <w:rsid w:val="002538C7"/>
    <w:rsid w:val="00262723"/>
    <w:rsid w:val="00263E5D"/>
    <w:rsid w:val="00265590"/>
    <w:rsid w:val="002668D8"/>
    <w:rsid w:val="00266AC8"/>
    <w:rsid w:val="002706A2"/>
    <w:rsid w:val="00270CFD"/>
    <w:rsid w:val="00271D7A"/>
    <w:rsid w:val="002720DD"/>
    <w:rsid w:val="00272C55"/>
    <w:rsid w:val="00276E3A"/>
    <w:rsid w:val="002776F3"/>
    <w:rsid w:val="00277F15"/>
    <w:rsid w:val="00280A4A"/>
    <w:rsid w:val="00282FA7"/>
    <w:rsid w:val="00285B7F"/>
    <w:rsid w:val="00286077"/>
    <w:rsid w:val="002868C3"/>
    <w:rsid w:val="002902F5"/>
    <w:rsid w:val="0029047C"/>
    <w:rsid w:val="002921E5"/>
    <w:rsid w:val="00292E44"/>
    <w:rsid w:val="00292F2B"/>
    <w:rsid w:val="0029496A"/>
    <w:rsid w:val="002954F2"/>
    <w:rsid w:val="00296FB6"/>
    <w:rsid w:val="00297837"/>
    <w:rsid w:val="002A6479"/>
    <w:rsid w:val="002A675F"/>
    <w:rsid w:val="002A6A70"/>
    <w:rsid w:val="002A6D1F"/>
    <w:rsid w:val="002B1061"/>
    <w:rsid w:val="002B18B1"/>
    <w:rsid w:val="002B192B"/>
    <w:rsid w:val="002B2288"/>
    <w:rsid w:val="002B3036"/>
    <w:rsid w:val="002B3554"/>
    <w:rsid w:val="002B4697"/>
    <w:rsid w:val="002B64F5"/>
    <w:rsid w:val="002C0FCD"/>
    <w:rsid w:val="002C1BEC"/>
    <w:rsid w:val="002C44F0"/>
    <w:rsid w:val="002C521D"/>
    <w:rsid w:val="002C526E"/>
    <w:rsid w:val="002C533A"/>
    <w:rsid w:val="002C5AA5"/>
    <w:rsid w:val="002C5DC2"/>
    <w:rsid w:val="002D2C61"/>
    <w:rsid w:val="002D32D8"/>
    <w:rsid w:val="002D4FDF"/>
    <w:rsid w:val="002D5834"/>
    <w:rsid w:val="002D6FFF"/>
    <w:rsid w:val="002D7048"/>
    <w:rsid w:val="002D79AC"/>
    <w:rsid w:val="002E15E9"/>
    <w:rsid w:val="002E1661"/>
    <w:rsid w:val="002E19C7"/>
    <w:rsid w:val="002E3246"/>
    <w:rsid w:val="002E50EA"/>
    <w:rsid w:val="002E537C"/>
    <w:rsid w:val="002E7852"/>
    <w:rsid w:val="002F0182"/>
    <w:rsid w:val="002F0AFB"/>
    <w:rsid w:val="002F0EAF"/>
    <w:rsid w:val="002F16CA"/>
    <w:rsid w:val="003001CF"/>
    <w:rsid w:val="00300D69"/>
    <w:rsid w:val="00301C2F"/>
    <w:rsid w:val="00301FD2"/>
    <w:rsid w:val="00302399"/>
    <w:rsid w:val="0030299F"/>
    <w:rsid w:val="00304EFB"/>
    <w:rsid w:val="00305BAB"/>
    <w:rsid w:val="00306138"/>
    <w:rsid w:val="00310105"/>
    <w:rsid w:val="003108BC"/>
    <w:rsid w:val="00311CE4"/>
    <w:rsid w:val="003126AF"/>
    <w:rsid w:val="00316843"/>
    <w:rsid w:val="00316D01"/>
    <w:rsid w:val="00316DD7"/>
    <w:rsid w:val="00317E26"/>
    <w:rsid w:val="00320F51"/>
    <w:rsid w:val="003216E5"/>
    <w:rsid w:val="00322CD7"/>
    <w:rsid w:val="00322D90"/>
    <w:rsid w:val="0032315F"/>
    <w:rsid w:val="00324939"/>
    <w:rsid w:val="00325BE3"/>
    <w:rsid w:val="003262BF"/>
    <w:rsid w:val="00327A8B"/>
    <w:rsid w:val="00333201"/>
    <w:rsid w:val="003337D6"/>
    <w:rsid w:val="00336023"/>
    <w:rsid w:val="003415E0"/>
    <w:rsid w:val="00343CB1"/>
    <w:rsid w:val="003446F8"/>
    <w:rsid w:val="003449F9"/>
    <w:rsid w:val="00344ACF"/>
    <w:rsid w:val="003455BA"/>
    <w:rsid w:val="00345EA9"/>
    <w:rsid w:val="00346AFD"/>
    <w:rsid w:val="00347F9A"/>
    <w:rsid w:val="0035162B"/>
    <w:rsid w:val="003519B6"/>
    <w:rsid w:val="00352C74"/>
    <w:rsid w:val="00355B3F"/>
    <w:rsid w:val="003601DC"/>
    <w:rsid w:val="00363BE5"/>
    <w:rsid w:val="00364D7D"/>
    <w:rsid w:val="00365EEA"/>
    <w:rsid w:val="00366FCC"/>
    <w:rsid w:val="0037112D"/>
    <w:rsid w:val="00373211"/>
    <w:rsid w:val="00377D05"/>
    <w:rsid w:val="00380312"/>
    <w:rsid w:val="00381763"/>
    <w:rsid w:val="00383893"/>
    <w:rsid w:val="00386795"/>
    <w:rsid w:val="00386E88"/>
    <w:rsid w:val="00390CD3"/>
    <w:rsid w:val="00390DB7"/>
    <w:rsid w:val="00391F87"/>
    <w:rsid w:val="00392230"/>
    <w:rsid w:val="00392877"/>
    <w:rsid w:val="00392E9A"/>
    <w:rsid w:val="00393374"/>
    <w:rsid w:val="00394311"/>
    <w:rsid w:val="003A18DC"/>
    <w:rsid w:val="003A2785"/>
    <w:rsid w:val="003A3039"/>
    <w:rsid w:val="003A3EF1"/>
    <w:rsid w:val="003A4073"/>
    <w:rsid w:val="003A5533"/>
    <w:rsid w:val="003A56E7"/>
    <w:rsid w:val="003A5A87"/>
    <w:rsid w:val="003A68B7"/>
    <w:rsid w:val="003A69AC"/>
    <w:rsid w:val="003A7536"/>
    <w:rsid w:val="003B1B95"/>
    <w:rsid w:val="003B39A0"/>
    <w:rsid w:val="003B4BA3"/>
    <w:rsid w:val="003C16A2"/>
    <w:rsid w:val="003C274D"/>
    <w:rsid w:val="003C2A03"/>
    <w:rsid w:val="003C4A79"/>
    <w:rsid w:val="003C718D"/>
    <w:rsid w:val="003C751F"/>
    <w:rsid w:val="003D0CAB"/>
    <w:rsid w:val="003D46CA"/>
    <w:rsid w:val="003E0518"/>
    <w:rsid w:val="003E170D"/>
    <w:rsid w:val="003E4D5B"/>
    <w:rsid w:val="003E7B3C"/>
    <w:rsid w:val="003E7E08"/>
    <w:rsid w:val="003F1315"/>
    <w:rsid w:val="003F141D"/>
    <w:rsid w:val="003F2B50"/>
    <w:rsid w:val="003F2DED"/>
    <w:rsid w:val="003F4ED3"/>
    <w:rsid w:val="003F61D1"/>
    <w:rsid w:val="003F75D7"/>
    <w:rsid w:val="003F7790"/>
    <w:rsid w:val="003F7ED8"/>
    <w:rsid w:val="004009D5"/>
    <w:rsid w:val="00401504"/>
    <w:rsid w:val="0040377E"/>
    <w:rsid w:val="004039BA"/>
    <w:rsid w:val="00403EF3"/>
    <w:rsid w:val="00406059"/>
    <w:rsid w:val="0041006E"/>
    <w:rsid w:val="00413486"/>
    <w:rsid w:val="0041616A"/>
    <w:rsid w:val="00422C6F"/>
    <w:rsid w:val="00424815"/>
    <w:rsid w:val="00424B7F"/>
    <w:rsid w:val="00427A0E"/>
    <w:rsid w:val="004321D4"/>
    <w:rsid w:val="00432933"/>
    <w:rsid w:val="0043377B"/>
    <w:rsid w:val="004342A0"/>
    <w:rsid w:val="00440E4A"/>
    <w:rsid w:val="00445106"/>
    <w:rsid w:val="00450CB2"/>
    <w:rsid w:val="00451EF8"/>
    <w:rsid w:val="004527D7"/>
    <w:rsid w:val="00452B4A"/>
    <w:rsid w:val="00452E9A"/>
    <w:rsid w:val="00457CA8"/>
    <w:rsid w:val="0046127D"/>
    <w:rsid w:val="00462C15"/>
    <w:rsid w:val="00462EE7"/>
    <w:rsid w:val="00464DE4"/>
    <w:rsid w:val="004655E5"/>
    <w:rsid w:val="00465D46"/>
    <w:rsid w:val="00470326"/>
    <w:rsid w:val="004740E0"/>
    <w:rsid w:val="00474AB8"/>
    <w:rsid w:val="00480C3E"/>
    <w:rsid w:val="004853E5"/>
    <w:rsid w:val="00485B1C"/>
    <w:rsid w:val="00486542"/>
    <w:rsid w:val="004874C8"/>
    <w:rsid w:val="0049399E"/>
    <w:rsid w:val="00493A6E"/>
    <w:rsid w:val="00494085"/>
    <w:rsid w:val="0049597C"/>
    <w:rsid w:val="004A063A"/>
    <w:rsid w:val="004A09F9"/>
    <w:rsid w:val="004A0C7E"/>
    <w:rsid w:val="004A301F"/>
    <w:rsid w:val="004A5F8A"/>
    <w:rsid w:val="004B1FB7"/>
    <w:rsid w:val="004B455A"/>
    <w:rsid w:val="004B5D85"/>
    <w:rsid w:val="004C1D09"/>
    <w:rsid w:val="004C2228"/>
    <w:rsid w:val="004C4D91"/>
    <w:rsid w:val="004C527B"/>
    <w:rsid w:val="004C6C03"/>
    <w:rsid w:val="004C742E"/>
    <w:rsid w:val="004D0E8E"/>
    <w:rsid w:val="004D14DD"/>
    <w:rsid w:val="004D1671"/>
    <w:rsid w:val="004D2AE7"/>
    <w:rsid w:val="004D2EFD"/>
    <w:rsid w:val="004D54E8"/>
    <w:rsid w:val="004D5FEE"/>
    <w:rsid w:val="004D7A7D"/>
    <w:rsid w:val="004D7C60"/>
    <w:rsid w:val="004E09CB"/>
    <w:rsid w:val="004E0B5D"/>
    <w:rsid w:val="004E1254"/>
    <w:rsid w:val="004E2851"/>
    <w:rsid w:val="004E29E4"/>
    <w:rsid w:val="004E3619"/>
    <w:rsid w:val="004E4630"/>
    <w:rsid w:val="004E4FB1"/>
    <w:rsid w:val="004E6F97"/>
    <w:rsid w:val="004F08B5"/>
    <w:rsid w:val="004F3B52"/>
    <w:rsid w:val="004F5937"/>
    <w:rsid w:val="004F795B"/>
    <w:rsid w:val="0050126E"/>
    <w:rsid w:val="00501AF6"/>
    <w:rsid w:val="005024C4"/>
    <w:rsid w:val="00504A79"/>
    <w:rsid w:val="0050535F"/>
    <w:rsid w:val="005074E8"/>
    <w:rsid w:val="005125E3"/>
    <w:rsid w:val="00512B08"/>
    <w:rsid w:val="00513B79"/>
    <w:rsid w:val="005145FD"/>
    <w:rsid w:val="005150D1"/>
    <w:rsid w:val="00516EA6"/>
    <w:rsid w:val="00517714"/>
    <w:rsid w:val="00526AFB"/>
    <w:rsid w:val="00531CF9"/>
    <w:rsid w:val="005321E0"/>
    <w:rsid w:val="00533450"/>
    <w:rsid w:val="005348E8"/>
    <w:rsid w:val="0054167F"/>
    <w:rsid w:val="005431C9"/>
    <w:rsid w:val="005432DD"/>
    <w:rsid w:val="0054602F"/>
    <w:rsid w:val="00547528"/>
    <w:rsid w:val="00550610"/>
    <w:rsid w:val="00552A51"/>
    <w:rsid w:val="00553976"/>
    <w:rsid w:val="00553AA8"/>
    <w:rsid w:val="00553E02"/>
    <w:rsid w:val="005554F5"/>
    <w:rsid w:val="00555E4C"/>
    <w:rsid w:val="0055689E"/>
    <w:rsid w:val="00557047"/>
    <w:rsid w:val="00557AA3"/>
    <w:rsid w:val="00560266"/>
    <w:rsid w:val="0056030F"/>
    <w:rsid w:val="005621A8"/>
    <w:rsid w:val="0056420C"/>
    <w:rsid w:val="0056594A"/>
    <w:rsid w:val="00566019"/>
    <w:rsid w:val="005666D1"/>
    <w:rsid w:val="00566BF9"/>
    <w:rsid w:val="00566F2D"/>
    <w:rsid w:val="0056799D"/>
    <w:rsid w:val="00570157"/>
    <w:rsid w:val="00571839"/>
    <w:rsid w:val="00573C93"/>
    <w:rsid w:val="005747A6"/>
    <w:rsid w:val="00574C9E"/>
    <w:rsid w:val="005816B6"/>
    <w:rsid w:val="00582233"/>
    <w:rsid w:val="005826EA"/>
    <w:rsid w:val="00582D5C"/>
    <w:rsid w:val="00586B22"/>
    <w:rsid w:val="005871EB"/>
    <w:rsid w:val="00590927"/>
    <w:rsid w:val="00590AC5"/>
    <w:rsid w:val="005929E8"/>
    <w:rsid w:val="00592C15"/>
    <w:rsid w:val="00594334"/>
    <w:rsid w:val="00594F70"/>
    <w:rsid w:val="00596B83"/>
    <w:rsid w:val="005A173D"/>
    <w:rsid w:val="005A232C"/>
    <w:rsid w:val="005A2857"/>
    <w:rsid w:val="005A2D18"/>
    <w:rsid w:val="005A625F"/>
    <w:rsid w:val="005A6C85"/>
    <w:rsid w:val="005A78EA"/>
    <w:rsid w:val="005B2565"/>
    <w:rsid w:val="005B3546"/>
    <w:rsid w:val="005B6701"/>
    <w:rsid w:val="005B69D3"/>
    <w:rsid w:val="005C22EA"/>
    <w:rsid w:val="005C2787"/>
    <w:rsid w:val="005C3C23"/>
    <w:rsid w:val="005C67CB"/>
    <w:rsid w:val="005C6D20"/>
    <w:rsid w:val="005C7D48"/>
    <w:rsid w:val="005D2038"/>
    <w:rsid w:val="005D23C6"/>
    <w:rsid w:val="005D3FA6"/>
    <w:rsid w:val="005D3FFE"/>
    <w:rsid w:val="005D6C86"/>
    <w:rsid w:val="005E14A2"/>
    <w:rsid w:val="005E34B1"/>
    <w:rsid w:val="005E5443"/>
    <w:rsid w:val="005E5612"/>
    <w:rsid w:val="005E5E7B"/>
    <w:rsid w:val="005E6A64"/>
    <w:rsid w:val="005E73F5"/>
    <w:rsid w:val="005E7A77"/>
    <w:rsid w:val="005F0308"/>
    <w:rsid w:val="005F0389"/>
    <w:rsid w:val="005F071D"/>
    <w:rsid w:val="005F1E99"/>
    <w:rsid w:val="005F6DAB"/>
    <w:rsid w:val="005F752E"/>
    <w:rsid w:val="00602AC3"/>
    <w:rsid w:val="00605440"/>
    <w:rsid w:val="00605819"/>
    <w:rsid w:val="006059BA"/>
    <w:rsid w:val="006068AA"/>
    <w:rsid w:val="006115D5"/>
    <w:rsid w:val="006118A8"/>
    <w:rsid w:val="0061239B"/>
    <w:rsid w:val="00613193"/>
    <w:rsid w:val="006137C1"/>
    <w:rsid w:val="00614C76"/>
    <w:rsid w:val="006174DC"/>
    <w:rsid w:val="006201EF"/>
    <w:rsid w:val="00620F1E"/>
    <w:rsid w:val="00624AE5"/>
    <w:rsid w:val="00624CE1"/>
    <w:rsid w:val="00626994"/>
    <w:rsid w:val="006272C4"/>
    <w:rsid w:val="00627B11"/>
    <w:rsid w:val="00630B20"/>
    <w:rsid w:val="0063115C"/>
    <w:rsid w:val="006311BE"/>
    <w:rsid w:val="00632D9B"/>
    <w:rsid w:val="00636067"/>
    <w:rsid w:val="006368CC"/>
    <w:rsid w:val="00636F4A"/>
    <w:rsid w:val="006376D2"/>
    <w:rsid w:val="00642E57"/>
    <w:rsid w:val="00643DC8"/>
    <w:rsid w:val="00644BC6"/>
    <w:rsid w:val="00646800"/>
    <w:rsid w:val="00646867"/>
    <w:rsid w:val="00646DA6"/>
    <w:rsid w:val="00650406"/>
    <w:rsid w:val="00650EC3"/>
    <w:rsid w:val="00652B1D"/>
    <w:rsid w:val="00653595"/>
    <w:rsid w:val="00656E06"/>
    <w:rsid w:val="00657D87"/>
    <w:rsid w:val="00660F34"/>
    <w:rsid w:val="00662D1C"/>
    <w:rsid w:val="00662E78"/>
    <w:rsid w:val="00671F15"/>
    <w:rsid w:val="006728B4"/>
    <w:rsid w:val="00673FC6"/>
    <w:rsid w:val="006757AD"/>
    <w:rsid w:val="00677384"/>
    <w:rsid w:val="0068167D"/>
    <w:rsid w:val="006836C4"/>
    <w:rsid w:val="00683D26"/>
    <w:rsid w:val="006850F0"/>
    <w:rsid w:val="00686EF0"/>
    <w:rsid w:val="0068702C"/>
    <w:rsid w:val="00687418"/>
    <w:rsid w:val="00690466"/>
    <w:rsid w:val="0069384F"/>
    <w:rsid w:val="00693A85"/>
    <w:rsid w:val="00694FA9"/>
    <w:rsid w:val="006958AA"/>
    <w:rsid w:val="00695F56"/>
    <w:rsid w:val="00696D4C"/>
    <w:rsid w:val="006A1F8B"/>
    <w:rsid w:val="006A2261"/>
    <w:rsid w:val="006A2FC0"/>
    <w:rsid w:val="006A5336"/>
    <w:rsid w:val="006A681C"/>
    <w:rsid w:val="006B002A"/>
    <w:rsid w:val="006B061F"/>
    <w:rsid w:val="006B1768"/>
    <w:rsid w:val="006B1F71"/>
    <w:rsid w:val="006B3C59"/>
    <w:rsid w:val="006B7B08"/>
    <w:rsid w:val="006C3091"/>
    <w:rsid w:val="006C751A"/>
    <w:rsid w:val="006D051C"/>
    <w:rsid w:val="006D127A"/>
    <w:rsid w:val="006D1584"/>
    <w:rsid w:val="006D1BDF"/>
    <w:rsid w:val="006D1ED6"/>
    <w:rsid w:val="006D455D"/>
    <w:rsid w:val="006D6C06"/>
    <w:rsid w:val="006D7E3A"/>
    <w:rsid w:val="006E2A77"/>
    <w:rsid w:val="006E2F49"/>
    <w:rsid w:val="006E5CC5"/>
    <w:rsid w:val="006E5F4F"/>
    <w:rsid w:val="006E61D0"/>
    <w:rsid w:val="006E64B5"/>
    <w:rsid w:val="006E7F01"/>
    <w:rsid w:val="006F1B28"/>
    <w:rsid w:val="006F3E99"/>
    <w:rsid w:val="006F5AB8"/>
    <w:rsid w:val="006F6685"/>
    <w:rsid w:val="00704AD4"/>
    <w:rsid w:val="00707F6F"/>
    <w:rsid w:val="00710E37"/>
    <w:rsid w:val="0071217E"/>
    <w:rsid w:val="00714D5C"/>
    <w:rsid w:val="007175D2"/>
    <w:rsid w:val="00720A6C"/>
    <w:rsid w:val="007233D7"/>
    <w:rsid w:val="00724A8E"/>
    <w:rsid w:val="00726196"/>
    <w:rsid w:val="00730A4D"/>
    <w:rsid w:val="00730ED6"/>
    <w:rsid w:val="00732587"/>
    <w:rsid w:val="007329DF"/>
    <w:rsid w:val="00733AA3"/>
    <w:rsid w:val="0073547F"/>
    <w:rsid w:val="00735A94"/>
    <w:rsid w:val="0073641C"/>
    <w:rsid w:val="00737519"/>
    <w:rsid w:val="00742829"/>
    <w:rsid w:val="00745225"/>
    <w:rsid w:val="0075008D"/>
    <w:rsid w:val="00750384"/>
    <w:rsid w:val="00751713"/>
    <w:rsid w:val="00753B6E"/>
    <w:rsid w:val="0076088C"/>
    <w:rsid w:val="00762847"/>
    <w:rsid w:val="0076349B"/>
    <w:rsid w:val="00765C34"/>
    <w:rsid w:val="00766046"/>
    <w:rsid w:val="00767306"/>
    <w:rsid w:val="00767FCC"/>
    <w:rsid w:val="00770764"/>
    <w:rsid w:val="00770A68"/>
    <w:rsid w:val="0077406A"/>
    <w:rsid w:val="0078089B"/>
    <w:rsid w:val="00782804"/>
    <w:rsid w:val="00783EAD"/>
    <w:rsid w:val="00785D45"/>
    <w:rsid w:val="0078748F"/>
    <w:rsid w:val="00790433"/>
    <w:rsid w:val="00790B0F"/>
    <w:rsid w:val="00790F3E"/>
    <w:rsid w:val="0079134C"/>
    <w:rsid w:val="00791ABA"/>
    <w:rsid w:val="0079216F"/>
    <w:rsid w:val="007922BF"/>
    <w:rsid w:val="00792457"/>
    <w:rsid w:val="00792882"/>
    <w:rsid w:val="00792D06"/>
    <w:rsid w:val="00792E57"/>
    <w:rsid w:val="007961C8"/>
    <w:rsid w:val="00797CE0"/>
    <w:rsid w:val="00797DEE"/>
    <w:rsid w:val="007A1221"/>
    <w:rsid w:val="007B033B"/>
    <w:rsid w:val="007B2148"/>
    <w:rsid w:val="007B3057"/>
    <w:rsid w:val="007B325A"/>
    <w:rsid w:val="007B32BA"/>
    <w:rsid w:val="007B3475"/>
    <w:rsid w:val="007B3F2A"/>
    <w:rsid w:val="007B432B"/>
    <w:rsid w:val="007B4A17"/>
    <w:rsid w:val="007B6ACD"/>
    <w:rsid w:val="007B6D1E"/>
    <w:rsid w:val="007B6D35"/>
    <w:rsid w:val="007B6E8B"/>
    <w:rsid w:val="007B6ED0"/>
    <w:rsid w:val="007C24DE"/>
    <w:rsid w:val="007C3085"/>
    <w:rsid w:val="007C4994"/>
    <w:rsid w:val="007C5A87"/>
    <w:rsid w:val="007C7B47"/>
    <w:rsid w:val="007D0510"/>
    <w:rsid w:val="007D30DD"/>
    <w:rsid w:val="007E0D86"/>
    <w:rsid w:val="007E201B"/>
    <w:rsid w:val="007E508B"/>
    <w:rsid w:val="007E5DFA"/>
    <w:rsid w:val="007F0872"/>
    <w:rsid w:val="007F269E"/>
    <w:rsid w:val="007F4F5D"/>
    <w:rsid w:val="007F7944"/>
    <w:rsid w:val="00800127"/>
    <w:rsid w:val="00801002"/>
    <w:rsid w:val="0080126C"/>
    <w:rsid w:val="0080271F"/>
    <w:rsid w:val="00802ABF"/>
    <w:rsid w:val="00802C91"/>
    <w:rsid w:val="00806868"/>
    <w:rsid w:val="008076E9"/>
    <w:rsid w:val="00811D79"/>
    <w:rsid w:val="00811F9E"/>
    <w:rsid w:val="00812778"/>
    <w:rsid w:val="00813151"/>
    <w:rsid w:val="00814CE9"/>
    <w:rsid w:val="00815EDD"/>
    <w:rsid w:val="008162A4"/>
    <w:rsid w:val="008174CC"/>
    <w:rsid w:val="0082029B"/>
    <w:rsid w:val="008204C6"/>
    <w:rsid w:val="0082295A"/>
    <w:rsid w:val="008234C4"/>
    <w:rsid w:val="008249B2"/>
    <w:rsid w:val="00827303"/>
    <w:rsid w:val="00830274"/>
    <w:rsid w:val="0083129A"/>
    <w:rsid w:val="00832601"/>
    <w:rsid w:val="00833730"/>
    <w:rsid w:val="00834672"/>
    <w:rsid w:val="00834E8D"/>
    <w:rsid w:val="008369A4"/>
    <w:rsid w:val="00841245"/>
    <w:rsid w:val="0084163E"/>
    <w:rsid w:val="00841EAA"/>
    <w:rsid w:val="00842092"/>
    <w:rsid w:val="00844323"/>
    <w:rsid w:val="00844992"/>
    <w:rsid w:val="00844DBD"/>
    <w:rsid w:val="0084537D"/>
    <w:rsid w:val="00846CC1"/>
    <w:rsid w:val="00847298"/>
    <w:rsid w:val="00847C04"/>
    <w:rsid w:val="00853FB6"/>
    <w:rsid w:val="00854D58"/>
    <w:rsid w:val="00854D61"/>
    <w:rsid w:val="008552FA"/>
    <w:rsid w:val="00855FEC"/>
    <w:rsid w:val="008568E3"/>
    <w:rsid w:val="00857C89"/>
    <w:rsid w:val="0086046E"/>
    <w:rsid w:val="00863D36"/>
    <w:rsid w:val="008641D0"/>
    <w:rsid w:val="0086525A"/>
    <w:rsid w:val="0086597F"/>
    <w:rsid w:val="00865DF2"/>
    <w:rsid w:val="00865EBA"/>
    <w:rsid w:val="00867F11"/>
    <w:rsid w:val="00872384"/>
    <w:rsid w:val="00873473"/>
    <w:rsid w:val="00874AD6"/>
    <w:rsid w:val="008779C3"/>
    <w:rsid w:val="00877DDB"/>
    <w:rsid w:val="00880055"/>
    <w:rsid w:val="008819FD"/>
    <w:rsid w:val="008821D0"/>
    <w:rsid w:val="00884920"/>
    <w:rsid w:val="00884B01"/>
    <w:rsid w:val="00886933"/>
    <w:rsid w:val="0089073B"/>
    <w:rsid w:val="00890C78"/>
    <w:rsid w:val="00893DA1"/>
    <w:rsid w:val="008968BF"/>
    <w:rsid w:val="008A2A99"/>
    <w:rsid w:val="008A3870"/>
    <w:rsid w:val="008A4F03"/>
    <w:rsid w:val="008A5BCA"/>
    <w:rsid w:val="008A6223"/>
    <w:rsid w:val="008A6C8A"/>
    <w:rsid w:val="008A7896"/>
    <w:rsid w:val="008A7CDC"/>
    <w:rsid w:val="008A7CEE"/>
    <w:rsid w:val="008B2798"/>
    <w:rsid w:val="008B5B0F"/>
    <w:rsid w:val="008C2FDC"/>
    <w:rsid w:val="008C3ACE"/>
    <w:rsid w:val="008C3D4F"/>
    <w:rsid w:val="008C58AA"/>
    <w:rsid w:val="008C6E2E"/>
    <w:rsid w:val="008D005D"/>
    <w:rsid w:val="008D0570"/>
    <w:rsid w:val="008D24D6"/>
    <w:rsid w:val="008D2CCC"/>
    <w:rsid w:val="008D5F20"/>
    <w:rsid w:val="008E04BD"/>
    <w:rsid w:val="008E1161"/>
    <w:rsid w:val="008E22EF"/>
    <w:rsid w:val="008E36D5"/>
    <w:rsid w:val="008E3C7F"/>
    <w:rsid w:val="008E3F5F"/>
    <w:rsid w:val="008E6B70"/>
    <w:rsid w:val="008F1072"/>
    <w:rsid w:val="008F1C67"/>
    <w:rsid w:val="008F347F"/>
    <w:rsid w:val="008F3BBF"/>
    <w:rsid w:val="008F6CD2"/>
    <w:rsid w:val="008F736F"/>
    <w:rsid w:val="0090043C"/>
    <w:rsid w:val="00900463"/>
    <w:rsid w:val="009004D1"/>
    <w:rsid w:val="00902D6A"/>
    <w:rsid w:val="00904129"/>
    <w:rsid w:val="00904995"/>
    <w:rsid w:val="00907548"/>
    <w:rsid w:val="009075E0"/>
    <w:rsid w:val="009131C8"/>
    <w:rsid w:val="0091476E"/>
    <w:rsid w:val="00914B68"/>
    <w:rsid w:val="0091505A"/>
    <w:rsid w:val="00920D2C"/>
    <w:rsid w:val="00923779"/>
    <w:rsid w:val="00924BB0"/>
    <w:rsid w:val="00925529"/>
    <w:rsid w:val="00931996"/>
    <w:rsid w:val="00932FB1"/>
    <w:rsid w:val="00934997"/>
    <w:rsid w:val="00937DB3"/>
    <w:rsid w:val="00941183"/>
    <w:rsid w:val="0094324D"/>
    <w:rsid w:val="009436E6"/>
    <w:rsid w:val="00944DF5"/>
    <w:rsid w:val="00946EE9"/>
    <w:rsid w:val="00950FEF"/>
    <w:rsid w:val="009512B4"/>
    <w:rsid w:val="00954490"/>
    <w:rsid w:val="00955A94"/>
    <w:rsid w:val="00956E42"/>
    <w:rsid w:val="0096035D"/>
    <w:rsid w:val="00963228"/>
    <w:rsid w:val="00963754"/>
    <w:rsid w:val="00964973"/>
    <w:rsid w:val="009657AB"/>
    <w:rsid w:val="00966234"/>
    <w:rsid w:val="00966CA6"/>
    <w:rsid w:val="00971460"/>
    <w:rsid w:val="0097277F"/>
    <w:rsid w:val="00972836"/>
    <w:rsid w:val="00972BBA"/>
    <w:rsid w:val="00974F36"/>
    <w:rsid w:val="00975C02"/>
    <w:rsid w:val="00977E5B"/>
    <w:rsid w:val="0098060B"/>
    <w:rsid w:val="00981337"/>
    <w:rsid w:val="00981F79"/>
    <w:rsid w:val="00982477"/>
    <w:rsid w:val="00984045"/>
    <w:rsid w:val="0098498E"/>
    <w:rsid w:val="009869E9"/>
    <w:rsid w:val="009901FB"/>
    <w:rsid w:val="00991C5E"/>
    <w:rsid w:val="009933F6"/>
    <w:rsid w:val="009937DE"/>
    <w:rsid w:val="00995A82"/>
    <w:rsid w:val="009962B4"/>
    <w:rsid w:val="009A0EEF"/>
    <w:rsid w:val="009A1E9A"/>
    <w:rsid w:val="009A228B"/>
    <w:rsid w:val="009A3474"/>
    <w:rsid w:val="009A4B76"/>
    <w:rsid w:val="009A5451"/>
    <w:rsid w:val="009A76F9"/>
    <w:rsid w:val="009A7876"/>
    <w:rsid w:val="009B1D38"/>
    <w:rsid w:val="009B3356"/>
    <w:rsid w:val="009B4543"/>
    <w:rsid w:val="009C1C13"/>
    <w:rsid w:val="009C232A"/>
    <w:rsid w:val="009C373C"/>
    <w:rsid w:val="009C3A98"/>
    <w:rsid w:val="009C3B44"/>
    <w:rsid w:val="009C3C7E"/>
    <w:rsid w:val="009C52F7"/>
    <w:rsid w:val="009C6FFA"/>
    <w:rsid w:val="009D0462"/>
    <w:rsid w:val="009D0639"/>
    <w:rsid w:val="009D22B9"/>
    <w:rsid w:val="009D5368"/>
    <w:rsid w:val="009D5F9C"/>
    <w:rsid w:val="009E0519"/>
    <w:rsid w:val="009E0FF4"/>
    <w:rsid w:val="009E2671"/>
    <w:rsid w:val="009E27BE"/>
    <w:rsid w:val="009E29D1"/>
    <w:rsid w:val="009F2E02"/>
    <w:rsid w:val="009F30DB"/>
    <w:rsid w:val="009F3484"/>
    <w:rsid w:val="009F47BB"/>
    <w:rsid w:val="009F5756"/>
    <w:rsid w:val="009F59E6"/>
    <w:rsid w:val="009F6DCB"/>
    <w:rsid w:val="00A00470"/>
    <w:rsid w:val="00A009BF"/>
    <w:rsid w:val="00A00DD4"/>
    <w:rsid w:val="00A03C3A"/>
    <w:rsid w:val="00A05BD8"/>
    <w:rsid w:val="00A121DB"/>
    <w:rsid w:val="00A15DCB"/>
    <w:rsid w:val="00A17D5F"/>
    <w:rsid w:val="00A21CDF"/>
    <w:rsid w:val="00A22422"/>
    <w:rsid w:val="00A225B8"/>
    <w:rsid w:val="00A22F45"/>
    <w:rsid w:val="00A22F54"/>
    <w:rsid w:val="00A24EF9"/>
    <w:rsid w:val="00A3536A"/>
    <w:rsid w:val="00A357BD"/>
    <w:rsid w:val="00A35F85"/>
    <w:rsid w:val="00A430C7"/>
    <w:rsid w:val="00A44B5D"/>
    <w:rsid w:val="00A47E38"/>
    <w:rsid w:val="00A51958"/>
    <w:rsid w:val="00A51BEA"/>
    <w:rsid w:val="00A51E7C"/>
    <w:rsid w:val="00A52D17"/>
    <w:rsid w:val="00A551A1"/>
    <w:rsid w:val="00A57240"/>
    <w:rsid w:val="00A604D0"/>
    <w:rsid w:val="00A60B10"/>
    <w:rsid w:val="00A6320B"/>
    <w:rsid w:val="00A650D0"/>
    <w:rsid w:val="00A658F2"/>
    <w:rsid w:val="00A67D3E"/>
    <w:rsid w:val="00A722C4"/>
    <w:rsid w:val="00A76293"/>
    <w:rsid w:val="00A83F21"/>
    <w:rsid w:val="00A840DE"/>
    <w:rsid w:val="00A844F7"/>
    <w:rsid w:val="00A86184"/>
    <w:rsid w:val="00A8622D"/>
    <w:rsid w:val="00A9336F"/>
    <w:rsid w:val="00A9442F"/>
    <w:rsid w:val="00A966BD"/>
    <w:rsid w:val="00A96AE0"/>
    <w:rsid w:val="00A971A4"/>
    <w:rsid w:val="00AA078E"/>
    <w:rsid w:val="00AA099A"/>
    <w:rsid w:val="00AA1191"/>
    <w:rsid w:val="00AA301C"/>
    <w:rsid w:val="00AA31BF"/>
    <w:rsid w:val="00AA3D18"/>
    <w:rsid w:val="00AA6C08"/>
    <w:rsid w:val="00AA7A62"/>
    <w:rsid w:val="00AB2A9C"/>
    <w:rsid w:val="00AB2CED"/>
    <w:rsid w:val="00AB30C5"/>
    <w:rsid w:val="00AB385F"/>
    <w:rsid w:val="00AB3EFF"/>
    <w:rsid w:val="00AB644E"/>
    <w:rsid w:val="00AC0482"/>
    <w:rsid w:val="00AC1481"/>
    <w:rsid w:val="00AC3B1E"/>
    <w:rsid w:val="00AD1E04"/>
    <w:rsid w:val="00AD428F"/>
    <w:rsid w:val="00AD6620"/>
    <w:rsid w:val="00AD78AB"/>
    <w:rsid w:val="00AE0647"/>
    <w:rsid w:val="00AE1812"/>
    <w:rsid w:val="00AE36BF"/>
    <w:rsid w:val="00AE4223"/>
    <w:rsid w:val="00AE4548"/>
    <w:rsid w:val="00AE492C"/>
    <w:rsid w:val="00AE4A54"/>
    <w:rsid w:val="00AE6C23"/>
    <w:rsid w:val="00AE7748"/>
    <w:rsid w:val="00AE7A1E"/>
    <w:rsid w:val="00AF05D1"/>
    <w:rsid w:val="00AF1249"/>
    <w:rsid w:val="00AF174E"/>
    <w:rsid w:val="00AF53CB"/>
    <w:rsid w:val="00AF6D96"/>
    <w:rsid w:val="00B055CD"/>
    <w:rsid w:val="00B11714"/>
    <w:rsid w:val="00B11DB7"/>
    <w:rsid w:val="00B1250F"/>
    <w:rsid w:val="00B128C5"/>
    <w:rsid w:val="00B13FF5"/>
    <w:rsid w:val="00B157A4"/>
    <w:rsid w:val="00B157E3"/>
    <w:rsid w:val="00B15981"/>
    <w:rsid w:val="00B168B7"/>
    <w:rsid w:val="00B17311"/>
    <w:rsid w:val="00B21422"/>
    <w:rsid w:val="00B21C50"/>
    <w:rsid w:val="00B25C2D"/>
    <w:rsid w:val="00B2772E"/>
    <w:rsid w:val="00B30346"/>
    <w:rsid w:val="00B30500"/>
    <w:rsid w:val="00B307F1"/>
    <w:rsid w:val="00B3255C"/>
    <w:rsid w:val="00B33C3C"/>
    <w:rsid w:val="00B34F18"/>
    <w:rsid w:val="00B35B59"/>
    <w:rsid w:val="00B37837"/>
    <w:rsid w:val="00B41789"/>
    <w:rsid w:val="00B419B9"/>
    <w:rsid w:val="00B43377"/>
    <w:rsid w:val="00B4439F"/>
    <w:rsid w:val="00B44DAC"/>
    <w:rsid w:val="00B530B2"/>
    <w:rsid w:val="00B54177"/>
    <w:rsid w:val="00B55D2A"/>
    <w:rsid w:val="00B60F66"/>
    <w:rsid w:val="00B6164C"/>
    <w:rsid w:val="00B616D3"/>
    <w:rsid w:val="00B63DCF"/>
    <w:rsid w:val="00B64EC0"/>
    <w:rsid w:val="00B652F4"/>
    <w:rsid w:val="00B661E0"/>
    <w:rsid w:val="00B66927"/>
    <w:rsid w:val="00B71BAF"/>
    <w:rsid w:val="00B750C8"/>
    <w:rsid w:val="00B76695"/>
    <w:rsid w:val="00B76983"/>
    <w:rsid w:val="00B805F0"/>
    <w:rsid w:val="00B80B19"/>
    <w:rsid w:val="00B81E2A"/>
    <w:rsid w:val="00B8557F"/>
    <w:rsid w:val="00B85BFA"/>
    <w:rsid w:val="00B8664C"/>
    <w:rsid w:val="00B86C3C"/>
    <w:rsid w:val="00B86FA8"/>
    <w:rsid w:val="00B90378"/>
    <w:rsid w:val="00B915E6"/>
    <w:rsid w:val="00B92D69"/>
    <w:rsid w:val="00B93B65"/>
    <w:rsid w:val="00B96FDD"/>
    <w:rsid w:val="00B97F86"/>
    <w:rsid w:val="00BA1766"/>
    <w:rsid w:val="00BA6430"/>
    <w:rsid w:val="00BA6FDB"/>
    <w:rsid w:val="00BA765D"/>
    <w:rsid w:val="00BB3407"/>
    <w:rsid w:val="00BB356F"/>
    <w:rsid w:val="00BB4765"/>
    <w:rsid w:val="00BB5DEE"/>
    <w:rsid w:val="00BB6052"/>
    <w:rsid w:val="00BB7255"/>
    <w:rsid w:val="00BB77C2"/>
    <w:rsid w:val="00BC5040"/>
    <w:rsid w:val="00BC5207"/>
    <w:rsid w:val="00BD2F5F"/>
    <w:rsid w:val="00BD40D2"/>
    <w:rsid w:val="00BD462C"/>
    <w:rsid w:val="00BD4685"/>
    <w:rsid w:val="00BD486B"/>
    <w:rsid w:val="00BD7374"/>
    <w:rsid w:val="00BD7F9D"/>
    <w:rsid w:val="00BE026B"/>
    <w:rsid w:val="00BE134F"/>
    <w:rsid w:val="00BE4231"/>
    <w:rsid w:val="00BE76F9"/>
    <w:rsid w:val="00BF2BA3"/>
    <w:rsid w:val="00BF2C40"/>
    <w:rsid w:val="00BF2E47"/>
    <w:rsid w:val="00BF70DB"/>
    <w:rsid w:val="00C0044D"/>
    <w:rsid w:val="00C01045"/>
    <w:rsid w:val="00C01817"/>
    <w:rsid w:val="00C01DC1"/>
    <w:rsid w:val="00C02922"/>
    <w:rsid w:val="00C039DE"/>
    <w:rsid w:val="00C06EB5"/>
    <w:rsid w:val="00C16286"/>
    <w:rsid w:val="00C16A7C"/>
    <w:rsid w:val="00C21068"/>
    <w:rsid w:val="00C2138D"/>
    <w:rsid w:val="00C33448"/>
    <w:rsid w:val="00C34BA6"/>
    <w:rsid w:val="00C37004"/>
    <w:rsid w:val="00C3778F"/>
    <w:rsid w:val="00C37EA3"/>
    <w:rsid w:val="00C40080"/>
    <w:rsid w:val="00C5018C"/>
    <w:rsid w:val="00C50211"/>
    <w:rsid w:val="00C50684"/>
    <w:rsid w:val="00C51EB4"/>
    <w:rsid w:val="00C5340B"/>
    <w:rsid w:val="00C553E7"/>
    <w:rsid w:val="00C557D3"/>
    <w:rsid w:val="00C5587A"/>
    <w:rsid w:val="00C56261"/>
    <w:rsid w:val="00C606B6"/>
    <w:rsid w:val="00C62684"/>
    <w:rsid w:val="00C64A67"/>
    <w:rsid w:val="00C6659E"/>
    <w:rsid w:val="00C71E7F"/>
    <w:rsid w:val="00C746B6"/>
    <w:rsid w:val="00C7471B"/>
    <w:rsid w:val="00C7526F"/>
    <w:rsid w:val="00C7795C"/>
    <w:rsid w:val="00C77B32"/>
    <w:rsid w:val="00C84996"/>
    <w:rsid w:val="00C86664"/>
    <w:rsid w:val="00C90026"/>
    <w:rsid w:val="00C90074"/>
    <w:rsid w:val="00C904E0"/>
    <w:rsid w:val="00C90C7C"/>
    <w:rsid w:val="00C91AA3"/>
    <w:rsid w:val="00C935FB"/>
    <w:rsid w:val="00C93B44"/>
    <w:rsid w:val="00C93FFF"/>
    <w:rsid w:val="00C940DA"/>
    <w:rsid w:val="00C96A31"/>
    <w:rsid w:val="00C96AFC"/>
    <w:rsid w:val="00C97C2F"/>
    <w:rsid w:val="00CA1D08"/>
    <w:rsid w:val="00CA43FD"/>
    <w:rsid w:val="00CA4EBC"/>
    <w:rsid w:val="00CA54A2"/>
    <w:rsid w:val="00CA5A01"/>
    <w:rsid w:val="00CB101A"/>
    <w:rsid w:val="00CB2A41"/>
    <w:rsid w:val="00CB47FB"/>
    <w:rsid w:val="00CB669D"/>
    <w:rsid w:val="00CC06E0"/>
    <w:rsid w:val="00CC41FB"/>
    <w:rsid w:val="00CC4EDF"/>
    <w:rsid w:val="00CD0165"/>
    <w:rsid w:val="00CD1F11"/>
    <w:rsid w:val="00CD2D69"/>
    <w:rsid w:val="00CD2FD6"/>
    <w:rsid w:val="00CD2FF4"/>
    <w:rsid w:val="00CD314E"/>
    <w:rsid w:val="00CD3CD5"/>
    <w:rsid w:val="00CD629F"/>
    <w:rsid w:val="00CD7067"/>
    <w:rsid w:val="00CD7E1A"/>
    <w:rsid w:val="00CE0C57"/>
    <w:rsid w:val="00CE127A"/>
    <w:rsid w:val="00CE21CA"/>
    <w:rsid w:val="00CE43AC"/>
    <w:rsid w:val="00CE4B3B"/>
    <w:rsid w:val="00CF2407"/>
    <w:rsid w:val="00CF4618"/>
    <w:rsid w:val="00CF5539"/>
    <w:rsid w:val="00CF5718"/>
    <w:rsid w:val="00CF57B9"/>
    <w:rsid w:val="00CF6B99"/>
    <w:rsid w:val="00CF77C4"/>
    <w:rsid w:val="00CF792F"/>
    <w:rsid w:val="00D02F2D"/>
    <w:rsid w:val="00D0526B"/>
    <w:rsid w:val="00D06129"/>
    <w:rsid w:val="00D10BE0"/>
    <w:rsid w:val="00D113CA"/>
    <w:rsid w:val="00D13867"/>
    <w:rsid w:val="00D15FBB"/>
    <w:rsid w:val="00D17B02"/>
    <w:rsid w:val="00D2057B"/>
    <w:rsid w:val="00D207D8"/>
    <w:rsid w:val="00D21C5D"/>
    <w:rsid w:val="00D2542E"/>
    <w:rsid w:val="00D3061B"/>
    <w:rsid w:val="00D32CAA"/>
    <w:rsid w:val="00D33BDC"/>
    <w:rsid w:val="00D342ED"/>
    <w:rsid w:val="00D34718"/>
    <w:rsid w:val="00D34A2C"/>
    <w:rsid w:val="00D366AD"/>
    <w:rsid w:val="00D40235"/>
    <w:rsid w:val="00D40402"/>
    <w:rsid w:val="00D42D44"/>
    <w:rsid w:val="00D44225"/>
    <w:rsid w:val="00D44E38"/>
    <w:rsid w:val="00D46282"/>
    <w:rsid w:val="00D46BEE"/>
    <w:rsid w:val="00D46D36"/>
    <w:rsid w:val="00D50797"/>
    <w:rsid w:val="00D537A4"/>
    <w:rsid w:val="00D53F21"/>
    <w:rsid w:val="00D570A4"/>
    <w:rsid w:val="00D63930"/>
    <w:rsid w:val="00D64472"/>
    <w:rsid w:val="00D65076"/>
    <w:rsid w:val="00D65889"/>
    <w:rsid w:val="00D66D55"/>
    <w:rsid w:val="00D7449E"/>
    <w:rsid w:val="00D818FE"/>
    <w:rsid w:val="00D824DE"/>
    <w:rsid w:val="00D82620"/>
    <w:rsid w:val="00D87BAA"/>
    <w:rsid w:val="00D93141"/>
    <w:rsid w:val="00D939E2"/>
    <w:rsid w:val="00D97AD1"/>
    <w:rsid w:val="00DA1890"/>
    <w:rsid w:val="00DA3339"/>
    <w:rsid w:val="00DA4322"/>
    <w:rsid w:val="00DA514C"/>
    <w:rsid w:val="00DA5715"/>
    <w:rsid w:val="00DA63E4"/>
    <w:rsid w:val="00DA79A4"/>
    <w:rsid w:val="00DB06CB"/>
    <w:rsid w:val="00DB0C13"/>
    <w:rsid w:val="00DB2447"/>
    <w:rsid w:val="00DB2CE9"/>
    <w:rsid w:val="00DB44C6"/>
    <w:rsid w:val="00DB49F6"/>
    <w:rsid w:val="00DB4C5F"/>
    <w:rsid w:val="00DB51D9"/>
    <w:rsid w:val="00DB57E1"/>
    <w:rsid w:val="00DB591B"/>
    <w:rsid w:val="00DC191F"/>
    <w:rsid w:val="00DC1FA1"/>
    <w:rsid w:val="00DC44E6"/>
    <w:rsid w:val="00DC50F3"/>
    <w:rsid w:val="00DC5C15"/>
    <w:rsid w:val="00DC706F"/>
    <w:rsid w:val="00DC76A8"/>
    <w:rsid w:val="00DD0240"/>
    <w:rsid w:val="00DD069E"/>
    <w:rsid w:val="00DD57C7"/>
    <w:rsid w:val="00DD7ED5"/>
    <w:rsid w:val="00DE03E2"/>
    <w:rsid w:val="00DE21DB"/>
    <w:rsid w:val="00DE48AF"/>
    <w:rsid w:val="00DF126F"/>
    <w:rsid w:val="00DF2356"/>
    <w:rsid w:val="00DF30B7"/>
    <w:rsid w:val="00DF3E50"/>
    <w:rsid w:val="00DF6E63"/>
    <w:rsid w:val="00E0091B"/>
    <w:rsid w:val="00E0147C"/>
    <w:rsid w:val="00E022AB"/>
    <w:rsid w:val="00E0248D"/>
    <w:rsid w:val="00E03679"/>
    <w:rsid w:val="00E0422E"/>
    <w:rsid w:val="00E0429D"/>
    <w:rsid w:val="00E07AAA"/>
    <w:rsid w:val="00E10530"/>
    <w:rsid w:val="00E109CB"/>
    <w:rsid w:val="00E140F4"/>
    <w:rsid w:val="00E165DB"/>
    <w:rsid w:val="00E16785"/>
    <w:rsid w:val="00E16DF6"/>
    <w:rsid w:val="00E17F84"/>
    <w:rsid w:val="00E2264E"/>
    <w:rsid w:val="00E26958"/>
    <w:rsid w:val="00E277D4"/>
    <w:rsid w:val="00E27FE4"/>
    <w:rsid w:val="00E32AE3"/>
    <w:rsid w:val="00E33304"/>
    <w:rsid w:val="00E3382A"/>
    <w:rsid w:val="00E340E1"/>
    <w:rsid w:val="00E4264F"/>
    <w:rsid w:val="00E4286E"/>
    <w:rsid w:val="00E43D10"/>
    <w:rsid w:val="00E43D18"/>
    <w:rsid w:val="00E43D6E"/>
    <w:rsid w:val="00E44B2B"/>
    <w:rsid w:val="00E46481"/>
    <w:rsid w:val="00E47ABB"/>
    <w:rsid w:val="00E528BE"/>
    <w:rsid w:val="00E52FF1"/>
    <w:rsid w:val="00E53204"/>
    <w:rsid w:val="00E533A5"/>
    <w:rsid w:val="00E5368E"/>
    <w:rsid w:val="00E54AEE"/>
    <w:rsid w:val="00E57FC7"/>
    <w:rsid w:val="00E61655"/>
    <w:rsid w:val="00E62AEC"/>
    <w:rsid w:val="00E63A7D"/>
    <w:rsid w:val="00E64C06"/>
    <w:rsid w:val="00E651EC"/>
    <w:rsid w:val="00E65C2F"/>
    <w:rsid w:val="00E66D11"/>
    <w:rsid w:val="00E66FD9"/>
    <w:rsid w:val="00E67A2C"/>
    <w:rsid w:val="00E71872"/>
    <w:rsid w:val="00E752CB"/>
    <w:rsid w:val="00E76918"/>
    <w:rsid w:val="00E80443"/>
    <w:rsid w:val="00E81331"/>
    <w:rsid w:val="00E81FF0"/>
    <w:rsid w:val="00E911D4"/>
    <w:rsid w:val="00E91299"/>
    <w:rsid w:val="00E92CB3"/>
    <w:rsid w:val="00E95DF2"/>
    <w:rsid w:val="00E96378"/>
    <w:rsid w:val="00EA1955"/>
    <w:rsid w:val="00EA3B49"/>
    <w:rsid w:val="00EA417B"/>
    <w:rsid w:val="00EA5B81"/>
    <w:rsid w:val="00EA5D9B"/>
    <w:rsid w:val="00EA6D28"/>
    <w:rsid w:val="00EA787A"/>
    <w:rsid w:val="00EB2C4E"/>
    <w:rsid w:val="00EB491E"/>
    <w:rsid w:val="00EB4AB5"/>
    <w:rsid w:val="00EB7225"/>
    <w:rsid w:val="00EB7480"/>
    <w:rsid w:val="00EC06CA"/>
    <w:rsid w:val="00EC10B3"/>
    <w:rsid w:val="00EC27CC"/>
    <w:rsid w:val="00EC2FA6"/>
    <w:rsid w:val="00EC4521"/>
    <w:rsid w:val="00EC4F85"/>
    <w:rsid w:val="00EC56C1"/>
    <w:rsid w:val="00EC5B19"/>
    <w:rsid w:val="00EC6239"/>
    <w:rsid w:val="00EC63A2"/>
    <w:rsid w:val="00EC696A"/>
    <w:rsid w:val="00EC740D"/>
    <w:rsid w:val="00ED070F"/>
    <w:rsid w:val="00ED0F2F"/>
    <w:rsid w:val="00ED1150"/>
    <w:rsid w:val="00ED1502"/>
    <w:rsid w:val="00ED468E"/>
    <w:rsid w:val="00ED5D76"/>
    <w:rsid w:val="00ED7ABF"/>
    <w:rsid w:val="00ED7CF5"/>
    <w:rsid w:val="00EE02DF"/>
    <w:rsid w:val="00EE09B7"/>
    <w:rsid w:val="00EE150E"/>
    <w:rsid w:val="00EE2C90"/>
    <w:rsid w:val="00EE31E7"/>
    <w:rsid w:val="00EE3D64"/>
    <w:rsid w:val="00EF076F"/>
    <w:rsid w:val="00EF3125"/>
    <w:rsid w:val="00EF3127"/>
    <w:rsid w:val="00EF4EB9"/>
    <w:rsid w:val="00EF52FA"/>
    <w:rsid w:val="00EF7CF9"/>
    <w:rsid w:val="00F011D4"/>
    <w:rsid w:val="00F10208"/>
    <w:rsid w:val="00F11B46"/>
    <w:rsid w:val="00F12700"/>
    <w:rsid w:val="00F14D63"/>
    <w:rsid w:val="00F164DB"/>
    <w:rsid w:val="00F1657C"/>
    <w:rsid w:val="00F17C9B"/>
    <w:rsid w:val="00F2264A"/>
    <w:rsid w:val="00F2648D"/>
    <w:rsid w:val="00F26759"/>
    <w:rsid w:val="00F2699E"/>
    <w:rsid w:val="00F323D0"/>
    <w:rsid w:val="00F32DF8"/>
    <w:rsid w:val="00F33624"/>
    <w:rsid w:val="00F347F7"/>
    <w:rsid w:val="00F365E1"/>
    <w:rsid w:val="00F414DC"/>
    <w:rsid w:val="00F4245C"/>
    <w:rsid w:val="00F44196"/>
    <w:rsid w:val="00F466E1"/>
    <w:rsid w:val="00F5091F"/>
    <w:rsid w:val="00F5204F"/>
    <w:rsid w:val="00F526AF"/>
    <w:rsid w:val="00F528CE"/>
    <w:rsid w:val="00F54670"/>
    <w:rsid w:val="00F5699F"/>
    <w:rsid w:val="00F5713C"/>
    <w:rsid w:val="00F57D01"/>
    <w:rsid w:val="00F61410"/>
    <w:rsid w:val="00F617C4"/>
    <w:rsid w:val="00F618BD"/>
    <w:rsid w:val="00F61A50"/>
    <w:rsid w:val="00F649A7"/>
    <w:rsid w:val="00F65BE9"/>
    <w:rsid w:val="00F6653A"/>
    <w:rsid w:val="00F67FA8"/>
    <w:rsid w:val="00F800A9"/>
    <w:rsid w:val="00F81E73"/>
    <w:rsid w:val="00F82B61"/>
    <w:rsid w:val="00F85240"/>
    <w:rsid w:val="00F96011"/>
    <w:rsid w:val="00F96A4B"/>
    <w:rsid w:val="00F97EBB"/>
    <w:rsid w:val="00FA00D5"/>
    <w:rsid w:val="00FA0383"/>
    <w:rsid w:val="00FA2CFD"/>
    <w:rsid w:val="00FA325E"/>
    <w:rsid w:val="00FA41F3"/>
    <w:rsid w:val="00FA6E38"/>
    <w:rsid w:val="00FA7856"/>
    <w:rsid w:val="00FB1008"/>
    <w:rsid w:val="00FB1CE3"/>
    <w:rsid w:val="00FB2553"/>
    <w:rsid w:val="00FC19E6"/>
    <w:rsid w:val="00FC1E84"/>
    <w:rsid w:val="00FC23DC"/>
    <w:rsid w:val="00FC30F7"/>
    <w:rsid w:val="00FC4662"/>
    <w:rsid w:val="00FC611A"/>
    <w:rsid w:val="00FC6120"/>
    <w:rsid w:val="00FD04F2"/>
    <w:rsid w:val="00FD0550"/>
    <w:rsid w:val="00FD05B4"/>
    <w:rsid w:val="00FD12D5"/>
    <w:rsid w:val="00FD19E6"/>
    <w:rsid w:val="00FD2285"/>
    <w:rsid w:val="00FD2E8A"/>
    <w:rsid w:val="00FD3D66"/>
    <w:rsid w:val="00FD4949"/>
    <w:rsid w:val="00FD4FB6"/>
    <w:rsid w:val="00FD563A"/>
    <w:rsid w:val="00FD6779"/>
    <w:rsid w:val="00FD729E"/>
    <w:rsid w:val="00FE03E8"/>
    <w:rsid w:val="00FE0A4E"/>
    <w:rsid w:val="00FE1EC2"/>
    <w:rsid w:val="00FE2057"/>
    <w:rsid w:val="00FE30F0"/>
    <w:rsid w:val="00FE3AAB"/>
    <w:rsid w:val="00FE3D5C"/>
    <w:rsid w:val="00FE3D9E"/>
    <w:rsid w:val="00FE4CE8"/>
    <w:rsid w:val="00FE4D57"/>
    <w:rsid w:val="00FE622A"/>
    <w:rsid w:val="00FF04A7"/>
    <w:rsid w:val="00FF0CCC"/>
    <w:rsid w:val="00FF1BA6"/>
    <w:rsid w:val="00FF2D79"/>
    <w:rsid w:val="00FF34C0"/>
    <w:rsid w:val="00FF4644"/>
    <w:rsid w:val="00FF5A33"/>
    <w:rsid w:val="00FF6F65"/>
    <w:rsid w:val="00FF7B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2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locked/>
    <w:rsid w:val="00A96AE0"/>
    <w:rPr>
      <w:sz w:val="28"/>
      <w:lang w:eastAsia="ru-RU"/>
    </w:rPr>
  </w:style>
  <w:style w:type="paragraph" w:styleId="BodyTextIndent">
    <w:name w:val="Body Text Indent"/>
    <w:basedOn w:val="Normal"/>
    <w:link w:val="BodyTextIndentChar"/>
    <w:uiPriority w:val="99"/>
    <w:rsid w:val="00A96AE0"/>
    <w:pPr>
      <w:spacing w:after="0" w:line="240" w:lineRule="auto"/>
      <w:ind w:firstLine="567"/>
      <w:jc w:val="both"/>
    </w:pPr>
    <w:rPr>
      <w:sz w:val="28"/>
      <w:szCs w:val="20"/>
      <w:lang w:eastAsia="ru-RU"/>
    </w:rPr>
  </w:style>
  <w:style w:type="character" w:customStyle="1" w:styleId="BodyTextIndentChar1">
    <w:name w:val="Body Text Indent Char1"/>
    <w:basedOn w:val="DefaultParagraphFont"/>
    <w:link w:val="BodyTextIndent"/>
    <w:uiPriority w:val="99"/>
    <w:semiHidden/>
    <w:rsid w:val="00482133"/>
    <w:rPr>
      <w:lang w:eastAsia="en-US"/>
    </w:rPr>
  </w:style>
  <w:style w:type="character" w:customStyle="1" w:styleId="1">
    <w:name w:val="Основной текст с отступом Знак1"/>
    <w:basedOn w:val="DefaultParagraphFont"/>
    <w:uiPriority w:val="99"/>
    <w:semiHidden/>
    <w:rsid w:val="00A96AE0"/>
    <w:rPr>
      <w:rFonts w:cs="Times New Roman"/>
    </w:rPr>
  </w:style>
  <w:style w:type="table" w:styleId="TableGrid">
    <w:name w:val="Table Grid"/>
    <w:basedOn w:val="TableNormal"/>
    <w:uiPriority w:val="99"/>
    <w:rsid w:val="002C44F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52A51"/>
    <w:pPr>
      <w:ind w:left="720"/>
      <w:contextualSpacing/>
    </w:pPr>
  </w:style>
  <w:style w:type="paragraph" w:styleId="BalloonText">
    <w:name w:val="Balloon Text"/>
    <w:basedOn w:val="Normal"/>
    <w:link w:val="BalloonTextChar"/>
    <w:uiPriority w:val="99"/>
    <w:semiHidden/>
    <w:rsid w:val="00CB47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B47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1181</Words>
  <Characters>6738</Characters>
  <Application>Microsoft Office Outlook</Application>
  <DocSecurity>0</DocSecurity>
  <Lines>0</Lines>
  <Paragraphs>0</Paragraphs>
  <ScaleCrop>false</ScaleCrop>
  <Company>SPecialiST RePack, SanBuild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Admin</dc:creator>
  <cp:keywords/>
  <dc:description/>
  <cp:lastModifiedBy>m.marchenko</cp:lastModifiedBy>
  <cp:revision>2</cp:revision>
  <cp:lastPrinted>2020-08-20T12:41:00Z</cp:lastPrinted>
  <dcterms:created xsi:type="dcterms:W3CDTF">2020-09-03T15:06:00Z</dcterms:created>
  <dcterms:modified xsi:type="dcterms:W3CDTF">2020-09-03T15:06:00Z</dcterms:modified>
</cp:coreProperties>
</file>