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23" w:rsidRPr="000D6DEC" w:rsidRDefault="004E01A4" w:rsidP="00200123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0D6DEC">
        <w:rPr>
          <w:rFonts w:eastAsia="Calibri"/>
          <w:sz w:val="22"/>
          <w:szCs w:val="22"/>
          <w:lang w:eastAsia="en-US"/>
        </w:rPr>
        <w:t>«</w:t>
      </w:r>
      <w:r w:rsidR="00200123" w:rsidRPr="000D6DEC">
        <w:rPr>
          <w:rFonts w:eastAsia="Calibri"/>
          <w:sz w:val="22"/>
          <w:szCs w:val="22"/>
          <w:lang w:eastAsia="en-US"/>
        </w:rPr>
        <w:t xml:space="preserve">Государственное предприятие «Слонимский центр по банкротству и антикризисному управлению» извещает о проведении </w:t>
      </w:r>
      <w:r w:rsidR="000D6DEC" w:rsidRPr="000D6DEC">
        <w:rPr>
          <w:rFonts w:eastAsia="Calibri"/>
          <w:sz w:val="22"/>
          <w:szCs w:val="22"/>
          <w:lang w:eastAsia="en-US"/>
        </w:rPr>
        <w:t>третьих</w:t>
      </w:r>
      <w:r w:rsidR="00A003FA" w:rsidRPr="000D6DEC">
        <w:rPr>
          <w:rFonts w:eastAsia="Calibri"/>
          <w:sz w:val="22"/>
          <w:szCs w:val="22"/>
          <w:lang w:eastAsia="en-US"/>
        </w:rPr>
        <w:t xml:space="preserve"> </w:t>
      </w:r>
      <w:r w:rsidR="00E7436B" w:rsidRPr="000D6DEC">
        <w:rPr>
          <w:rFonts w:eastAsia="Calibri"/>
          <w:sz w:val="22"/>
          <w:szCs w:val="22"/>
          <w:lang w:eastAsia="en-US"/>
        </w:rPr>
        <w:t xml:space="preserve">повторных </w:t>
      </w:r>
      <w:r w:rsidR="00F230C1" w:rsidRPr="000D6DEC">
        <w:rPr>
          <w:rFonts w:eastAsia="Calibri"/>
          <w:sz w:val="22"/>
          <w:szCs w:val="22"/>
          <w:lang w:eastAsia="en-US"/>
        </w:rPr>
        <w:t>торгов в форме конкурса</w:t>
      </w:r>
      <w:r w:rsidR="00200123" w:rsidRPr="000D6DEC">
        <w:rPr>
          <w:rFonts w:eastAsia="Calibri"/>
          <w:sz w:val="22"/>
          <w:szCs w:val="22"/>
          <w:lang w:eastAsia="en-US"/>
        </w:rPr>
        <w:t xml:space="preserve"> по продаже </w:t>
      </w:r>
      <w:r w:rsidR="003D78F4" w:rsidRPr="000D6DEC">
        <w:rPr>
          <w:rFonts w:eastAsia="Calibri"/>
          <w:sz w:val="22"/>
          <w:szCs w:val="22"/>
          <w:lang w:eastAsia="en-US"/>
        </w:rPr>
        <w:t>государственного предприятия</w:t>
      </w:r>
      <w:r w:rsidR="009543B8" w:rsidRPr="000D6DEC">
        <w:rPr>
          <w:rFonts w:eastAsia="Calibri"/>
          <w:sz w:val="22"/>
          <w:szCs w:val="22"/>
          <w:lang w:eastAsia="en-US"/>
        </w:rPr>
        <w:t xml:space="preserve"> «</w:t>
      </w:r>
      <w:r w:rsidR="00A55929" w:rsidRPr="000D6DEC">
        <w:rPr>
          <w:rFonts w:eastAsia="Calibri"/>
          <w:sz w:val="22"/>
          <w:szCs w:val="22"/>
          <w:lang w:eastAsia="en-US"/>
        </w:rPr>
        <w:t>Деревновский</w:t>
      </w:r>
      <w:r w:rsidR="009543B8" w:rsidRPr="000D6DEC">
        <w:rPr>
          <w:rFonts w:eastAsia="Calibri"/>
          <w:sz w:val="22"/>
          <w:szCs w:val="22"/>
          <w:lang w:eastAsia="en-US"/>
        </w:rPr>
        <w:t>»</w:t>
      </w:r>
      <w:r w:rsidR="0017094F" w:rsidRPr="000D6DEC">
        <w:rPr>
          <w:rFonts w:eastAsia="Calibri"/>
          <w:sz w:val="22"/>
          <w:szCs w:val="22"/>
          <w:lang w:eastAsia="en-US"/>
        </w:rPr>
        <w:t xml:space="preserve"> как имущественного комплекса.</w:t>
      </w:r>
    </w:p>
    <w:p w:rsidR="00200123" w:rsidRPr="00C21C49" w:rsidRDefault="00200123" w:rsidP="00200123">
      <w:pPr>
        <w:ind w:firstLine="708"/>
        <w:jc w:val="both"/>
        <w:rPr>
          <w:rFonts w:eastAsia="Calibri"/>
          <w:color w:val="FF0000"/>
          <w:sz w:val="22"/>
          <w:szCs w:val="22"/>
          <w:lang w:eastAsia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C21C49" w:rsidRPr="00C21C49" w:rsidTr="00696C9D">
        <w:tc>
          <w:tcPr>
            <w:tcW w:w="1980" w:type="dxa"/>
          </w:tcPr>
          <w:p w:rsidR="00200123" w:rsidRPr="00E307D4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07D4">
              <w:rPr>
                <w:rFonts w:eastAsia="Calibri"/>
                <w:sz w:val="22"/>
                <w:szCs w:val="22"/>
                <w:lang w:eastAsia="en-US"/>
              </w:rPr>
              <w:t>Предмет торгов</w:t>
            </w:r>
          </w:p>
        </w:tc>
        <w:tc>
          <w:tcPr>
            <w:tcW w:w="7365" w:type="dxa"/>
          </w:tcPr>
          <w:p w:rsidR="00200123" w:rsidRPr="00E307D4" w:rsidRDefault="00350640" w:rsidP="00342084">
            <w:pPr>
              <w:jc w:val="both"/>
              <w:rPr>
                <w:sz w:val="22"/>
                <w:szCs w:val="22"/>
              </w:rPr>
            </w:pPr>
            <w:r w:rsidRPr="00E307D4">
              <w:rPr>
                <w:sz w:val="22"/>
                <w:szCs w:val="22"/>
              </w:rPr>
              <w:t>Коммунальное сельскохозяйственное унитарное предприятие «</w:t>
            </w:r>
            <w:r w:rsidR="004B0A97" w:rsidRPr="00E307D4">
              <w:rPr>
                <w:sz w:val="22"/>
                <w:szCs w:val="22"/>
              </w:rPr>
              <w:t>Деревновский</w:t>
            </w:r>
            <w:r w:rsidRPr="00E307D4">
              <w:rPr>
                <w:sz w:val="22"/>
                <w:szCs w:val="22"/>
              </w:rPr>
              <w:t>»</w:t>
            </w:r>
            <w:r w:rsidR="002953D4" w:rsidRPr="00E307D4">
              <w:rPr>
                <w:sz w:val="22"/>
                <w:szCs w:val="22"/>
              </w:rPr>
              <w:t xml:space="preserve"> как имущественный комплекс</w:t>
            </w:r>
          </w:p>
          <w:p w:rsidR="00EA1066" w:rsidRPr="00E307D4" w:rsidRDefault="00EA1066" w:rsidP="003420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200123" w:rsidRPr="00E307D4" w:rsidRDefault="00D37D4D" w:rsidP="00D37D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307D4">
              <w:rPr>
                <w:rFonts w:eastAsia="Calibri"/>
                <w:sz w:val="22"/>
                <w:szCs w:val="22"/>
                <w:lang w:eastAsia="en-US"/>
              </w:rPr>
              <w:t>Начальная цена</w:t>
            </w:r>
          </w:p>
        </w:tc>
        <w:tc>
          <w:tcPr>
            <w:tcW w:w="7365" w:type="dxa"/>
          </w:tcPr>
          <w:p w:rsidR="00200123" w:rsidRPr="00E307D4" w:rsidRDefault="00F55268" w:rsidP="00DD401F">
            <w:pPr>
              <w:jc w:val="both"/>
              <w:rPr>
                <w:sz w:val="22"/>
                <w:szCs w:val="22"/>
              </w:rPr>
            </w:pPr>
            <w:r w:rsidRPr="00E307D4">
              <w:rPr>
                <w:sz w:val="22"/>
                <w:szCs w:val="22"/>
              </w:rPr>
              <w:t>3074247,15 рублей</w:t>
            </w:r>
          </w:p>
          <w:p w:rsidR="00512431" w:rsidRPr="00E307D4" w:rsidRDefault="00512431" w:rsidP="00DD401F">
            <w:pPr>
              <w:jc w:val="both"/>
              <w:rPr>
                <w:sz w:val="22"/>
                <w:szCs w:val="22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40020E" w:rsidRPr="00955A84" w:rsidRDefault="0040020E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00123" w:rsidRPr="00955A84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55A84">
              <w:rPr>
                <w:rFonts w:eastAsia="Calibri"/>
                <w:sz w:val="22"/>
                <w:szCs w:val="22"/>
                <w:lang w:eastAsia="en-US"/>
              </w:rPr>
              <w:t>Задаток</w:t>
            </w:r>
          </w:p>
        </w:tc>
        <w:tc>
          <w:tcPr>
            <w:tcW w:w="7365" w:type="dxa"/>
          </w:tcPr>
          <w:p w:rsidR="00591923" w:rsidRPr="00955A84" w:rsidRDefault="006A2523" w:rsidP="00814EF0">
            <w:pPr>
              <w:jc w:val="both"/>
              <w:rPr>
                <w:sz w:val="22"/>
                <w:szCs w:val="22"/>
              </w:rPr>
            </w:pPr>
            <w:r w:rsidRPr="00955A84">
              <w:rPr>
                <w:sz w:val="22"/>
                <w:szCs w:val="22"/>
              </w:rPr>
              <w:t xml:space="preserve">Задаток подлежит внесению на расчетный счет продавца в сумме </w:t>
            </w:r>
            <w:r w:rsidR="00495781" w:rsidRPr="00955A84">
              <w:rPr>
                <w:sz w:val="22"/>
                <w:szCs w:val="22"/>
              </w:rPr>
              <w:t>160</w:t>
            </w:r>
            <w:r w:rsidR="00AC0B25" w:rsidRPr="00955A84">
              <w:rPr>
                <w:sz w:val="22"/>
                <w:szCs w:val="22"/>
              </w:rPr>
              <w:t xml:space="preserve"> </w:t>
            </w:r>
            <w:r w:rsidR="00AB024C" w:rsidRPr="00955A84">
              <w:rPr>
                <w:sz w:val="22"/>
                <w:szCs w:val="22"/>
              </w:rPr>
              <w:t>000</w:t>
            </w:r>
            <w:r w:rsidRPr="00955A84">
              <w:rPr>
                <w:sz w:val="22"/>
                <w:szCs w:val="22"/>
              </w:rPr>
              <w:t>,</w:t>
            </w:r>
            <w:r w:rsidR="00AB024C" w:rsidRPr="00955A84">
              <w:rPr>
                <w:sz w:val="22"/>
                <w:szCs w:val="22"/>
              </w:rPr>
              <w:t>00</w:t>
            </w:r>
            <w:r w:rsidRPr="00955A84">
              <w:rPr>
                <w:sz w:val="22"/>
                <w:szCs w:val="22"/>
              </w:rPr>
              <w:t xml:space="preserve"> рублей</w:t>
            </w:r>
            <w:r w:rsidR="00AB024C" w:rsidRPr="00955A84">
              <w:rPr>
                <w:sz w:val="22"/>
                <w:szCs w:val="22"/>
              </w:rPr>
              <w:t xml:space="preserve"> в срок не позднее </w:t>
            </w:r>
            <w:r w:rsidR="00E307D4" w:rsidRPr="00955A84">
              <w:rPr>
                <w:sz w:val="22"/>
                <w:szCs w:val="22"/>
              </w:rPr>
              <w:t>25</w:t>
            </w:r>
            <w:r w:rsidR="001E7E07" w:rsidRPr="00955A84">
              <w:rPr>
                <w:sz w:val="22"/>
                <w:szCs w:val="22"/>
              </w:rPr>
              <w:t>.</w:t>
            </w:r>
            <w:r w:rsidR="00187D08" w:rsidRPr="00955A84">
              <w:rPr>
                <w:sz w:val="22"/>
                <w:szCs w:val="22"/>
              </w:rPr>
              <w:t>0</w:t>
            </w:r>
            <w:r w:rsidR="00FC6830" w:rsidRPr="00955A84">
              <w:rPr>
                <w:sz w:val="22"/>
                <w:szCs w:val="22"/>
              </w:rPr>
              <w:t>9</w:t>
            </w:r>
            <w:r w:rsidR="001E7E07" w:rsidRPr="00955A84">
              <w:rPr>
                <w:sz w:val="22"/>
                <w:szCs w:val="22"/>
              </w:rPr>
              <w:t>.20</w:t>
            </w:r>
            <w:r w:rsidR="00187D08" w:rsidRPr="00955A84">
              <w:rPr>
                <w:sz w:val="22"/>
                <w:szCs w:val="22"/>
              </w:rPr>
              <w:t>20</w:t>
            </w:r>
            <w:r w:rsidR="00BE20F8" w:rsidRPr="00955A84">
              <w:rPr>
                <w:sz w:val="22"/>
                <w:szCs w:val="22"/>
              </w:rPr>
              <w:t xml:space="preserve">. Назначение платежа – задаток для участия в конкурсе </w:t>
            </w:r>
            <w:r w:rsidR="00E307D4" w:rsidRPr="00955A84">
              <w:rPr>
                <w:sz w:val="22"/>
                <w:szCs w:val="22"/>
              </w:rPr>
              <w:t>28</w:t>
            </w:r>
            <w:r w:rsidR="00814EF0" w:rsidRPr="00955A84">
              <w:rPr>
                <w:sz w:val="22"/>
                <w:szCs w:val="22"/>
              </w:rPr>
              <w:t>.0</w:t>
            </w:r>
            <w:r w:rsidR="00FC6830" w:rsidRPr="00955A84">
              <w:rPr>
                <w:sz w:val="22"/>
                <w:szCs w:val="22"/>
              </w:rPr>
              <w:t>9</w:t>
            </w:r>
            <w:r w:rsidR="00814EF0" w:rsidRPr="00955A84">
              <w:rPr>
                <w:sz w:val="22"/>
                <w:szCs w:val="22"/>
              </w:rPr>
              <w:t>.20</w:t>
            </w:r>
            <w:r w:rsidR="000C3B77" w:rsidRPr="00955A84">
              <w:rPr>
                <w:sz w:val="22"/>
                <w:szCs w:val="22"/>
              </w:rPr>
              <w:t>20</w:t>
            </w:r>
          </w:p>
          <w:p w:rsidR="009371CA" w:rsidRPr="00955A84" w:rsidRDefault="009371CA" w:rsidP="00814EF0">
            <w:pPr>
              <w:jc w:val="both"/>
              <w:rPr>
                <w:sz w:val="22"/>
                <w:szCs w:val="22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9B7510" w:rsidRPr="00086C45" w:rsidRDefault="00675951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45">
              <w:rPr>
                <w:rFonts w:eastAsia="Calibri"/>
                <w:sz w:val="22"/>
                <w:szCs w:val="22"/>
                <w:lang w:eastAsia="en-US"/>
              </w:rPr>
              <w:t>Дата, м</w:t>
            </w:r>
            <w:r w:rsidR="009B7510" w:rsidRPr="00086C45">
              <w:rPr>
                <w:rFonts w:eastAsia="Calibri"/>
                <w:sz w:val="22"/>
                <w:szCs w:val="22"/>
                <w:lang w:eastAsia="en-US"/>
              </w:rPr>
              <w:t>есто, время и форма торгов</w:t>
            </w:r>
          </w:p>
          <w:p w:rsidR="00200123" w:rsidRPr="00086C45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200123" w:rsidRPr="00086C45" w:rsidRDefault="00955A84" w:rsidP="00955A84">
            <w:pPr>
              <w:jc w:val="both"/>
              <w:rPr>
                <w:sz w:val="22"/>
                <w:szCs w:val="22"/>
              </w:rPr>
            </w:pPr>
            <w:r w:rsidRPr="00086C45">
              <w:rPr>
                <w:sz w:val="22"/>
                <w:szCs w:val="22"/>
              </w:rPr>
              <w:t>28</w:t>
            </w:r>
            <w:r w:rsidR="000C138D" w:rsidRPr="00086C45">
              <w:rPr>
                <w:sz w:val="22"/>
                <w:szCs w:val="22"/>
              </w:rPr>
              <w:t>.0</w:t>
            </w:r>
            <w:r w:rsidR="00FC6830" w:rsidRPr="00086C45">
              <w:rPr>
                <w:sz w:val="22"/>
                <w:szCs w:val="22"/>
              </w:rPr>
              <w:t>9</w:t>
            </w:r>
            <w:r w:rsidR="00675951" w:rsidRPr="00086C45">
              <w:rPr>
                <w:sz w:val="22"/>
                <w:szCs w:val="22"/>
              </w:rPr>
              <w:t>.20</w:t>
            </w:r>
            <w:r w:rsidR="00CC0606" w:rsidRPr="00086C45">
              <w:rPr>
                <w:sz w:val="22"/>
                <w:szCs w:val="22"/>
              </w:rPr>
              <w:t>20</w:t>
            </w:r>
            <w:r w:rsidR="00675951" w:rsidRPr="00086C45">
              <w:rPr>
                <w:sz w:val="22"/>
                <w:szCs w:val="22"/>
              </w:rPr>
              <w:t xml:space="preserve">, </w:t>
            </w:r>
            <w:r w:rsidR="009B7510" w:rsidRPr="00086C45">
              <w:rPr>
                <w:sz w:val="22"/>
                <w:szCs w:val="22"/>
              </w:rPr>
              <w:t>Гродненская область, г</w:t>
            </w:r>
            <w:r w:rsidR="00914912" w:rsidRPr="00086C45">
              <w:rPr>
                <w:sz w:val="22"/>
                <w:szCs w:val="22"/>
              </w:rPr>
              <w:t>ород</w:t>
            </w:r>
            <w:r w:rsidR="009B7510" w:rsidRPr="00086C45">
              <w:rPr>
                <w:sz w:val="22"/>
                <w:szCs w:val="22"/>
              </w:rPr>
              <w:t xml:space="preserve"> Слоним, ул</w:t>
            </w:r>
            <w:r w:rsidR="00914912" w:rsidRPr="00086C45">
              <w:rPr>
                <w:sz w:val="22"/>
                <w:szCs w:val="22"/>
              </w:rPr>
              <w:t>ица</w:t>
            </w:r>
            <w:r w:rsidR="009B7510" w:rsidRPr="00086C45">
              <w:rPr>
                <w:sz w:val="22"/>
                <w:szCs w:val="22"/>
              </w:rPr>
              <w:t xml:space="preserve"> Красноармейская, </w:t>
            </w:r>
            <w:r w:rsidR="00247AF4" w:rsidRPr="00086C45">
              <w:rPr>
                <w:sz w:val="22"/>
                <w:szCs w:val="22"/>
              </w:rPr>
              <w:t>40, 3</w:t>
            </w:r>
            <w:r w:rsidR="008B0B00" w:rsidRPr="00086C45">
              <w:rPr>
                <w:sz w:val="22"/>
                <w:szCs w:val="22"/>
              </w:rPr>
              <w:t xml:space="preserve"> этаж, </w:t>
            </w:r>
            <w:r w:rsidR="00675951" w:rsidRPr="00086C45">
              <w:rPr>
                <w:sz w:val="22"/>
                <w:szCs w:val="22"/>
              </w:rPr>
              <w:t>каб</w:t>
            </w:r>
            <w:r w:rsidR="00285449" w:rsidRPr="00086C45">
              <w:rPr>
                <w:sz w:val="22"/>
                <w:szCs w:val="22"/>
              </w:rPr>
              <w:t>инет</w:t>
            </w:r>
            <w:r w:rsidR="00675951" w:rsidRPr="00086C45">
              <w:rPr>
                <w:sz w:val="22"/>
                <w:szCs w:val="22"/>
              </w:rPr>
              <w:t xml:space="preserve"> №318</w:t>
            </w:r>
            <w:r w:rsidR="009B7510" w:rsidRPr="00086C45">
              <w:rPr>
                <w:sz w:val="22"/>
                <w:szCs w:val="22"/>
              </w:rPr>
              <w:t xml:space="preserve"> </w:t>
            </w:r>
            <w:r w:rsidR="00675951" w:rsidRPr="00086C45">
              <w:rPr>
                <w:sz w:val="22"/>
                <w:szCs w:val="22"/>
              </w:rPr>
              <w:t>«Б»</w:t>
            </w:r>
            <w:r w:rsidR="00E32E5E" w:rsidRPr="00086C45">
              <w:rPr>
                <w:sz w:val="22"/>
                <w:szCs w:val="22"/>
              </w:rPr>
              <w:t xml:space="preserve">, </w:t>
            </w:r>
            <w:r w:rsidR="006D693A" w:rsidRPr="00086C45">
              <w:rPr>
                <w:sz w:val="22"/>
                <w:szCs w:val="22"/>
              </w:rPr>
              <w:t>10</w:t>
            </w:r>
            <w:r w:rsidR="00CD3258" w:rsidRPr="00086C45">
              <w:rPr>
                <w:sz w:val="22"/>
                <w:szCs w:val="22"/>
              </w:rPr>
              <w:t xml:space="preserve">:00, </w:t>
            </w:r>
            <w:r w:rsidR="00E32E5E" w:rsidRPr="00086C45">
              <w:rPr>
                <w:sz w:val="22"/>
                <w:szCs w:val="22"/>
              </w:rPr>
              <w:t>торги в форме конкурса</w:t>
            </w:r>
            <w:r w:rsidR="00781CD5" w:rsidRPr="00086C45">
              <w:rPr>
                <w:sz w:val="22"/>
                <w:szCs w:val="22"/>
              </w:rPr>
              <w:t xml:space="preserve">, </w:t>
            </w:r>
            <w:r w:rsidR="00710636" w:rsidRPr="00086C45">
              <w:rPr>
                <w:sz w:val="22"/>
                <w:szCs w:val="22"/>
              </w:rPr>
              <w:t>повторные</w:t>
            </w:r>
            <w:r w:rsidR="00511B41" w:rsidRPr="00086C45">
              <w:rPr>
                <w:sz w:val="22"/>
                <w:szCs w:val="22"/>
              </w:rPr>
              <w:t xml:space="preserve"> </w:t>
            </w:r>
            <w:r w:rsidR="00AB6878" w:rsidRPr="00086C45">
              <w:rPr>
                <w:sz w:val="22"/>
                <w:szCs w:val="22"/>
              </w:rPr>
              <w:t>торги</w:t>
            </w:r>
          </w:p>
        </w:tc>
      </w:tr>
      <w:tr w:rsidR="00C21C49" w:rsidRPr="00C21C49" w:rsidTr="00696C9D">
        <w:tc>
          <w:tcPr>
            <w:tcW w:w="1980" w:type="dxa"/>
          </w:tcPr>
          <w:p w:rsidR="00166CCF" w:rsidRPr="00086C45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45">
              <w:rPr>
                <w:rFonts w:eastAsia="Calibri"/>
                <w:sz w:val="22"/>
                <w:szCs w:val="22"/>
                <w:lang w:eastAsia="en-US"/>
              </w:rPr>
              <w:t>Сведения о предмете торгов</w:t>
            </w:r>
            <w:r w:rsidR="00166CCF" w:rsidRPr="00086C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3C3E66" w:rsidRPr="00086C45">
              <w:rPr>
                <w:rFonts w:eastAsia="Calibri"/>
                <w:sz w:val="22"/>
                <w:szCs w:val="22"/>
                <w:lang w:eastAsia="en-US"/>
              </w:rPr>
              <w:t xml:space="preserve">его местонахождение и </w:t>
            </w:r>
            <w:r w:rsidR="006E03F7" w:rsidRPr="00086C45">
              <w:rPr>
                <w:rFonts w:eastAsia="Calibri"/>
                <w:sz w:val="22"/>
                <w:szCs w:val="22"/>
                <w:lang w:eastAsia="en-US"/>
              </w:rPr>
              <w:t>порядок ознакомления</w:t>
            </w:r>
            <w:r w:rsidR="00696C9D" w:rsidRPr="00086C45">
              <w:rPr>
                <w:rFonts w:eastAsia="Calibri"/>
                <w:sz w:val="22"/>
                <w:szCs w:val="22"/>
                <w:lang w:eastAsia="en-US"/>
              </w:rPr>
              <w:t xml:space="preserve"> с ним</w:t>
            </w:r>
            <w:r w:rsidR="006E03F7" w:rsidRPr="00086C45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00123" w:rsidRPr="00086C45" w:rsidRDefault="0020012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366C88" w:rsidRPr="00086C45" w:rsidRDefault="001E251C" w:rsidP="00BF53BB">
            <w:pPr>
              <w:jc w:val="both"/>
              <w:rPr>
                <w:sz w:val="22"/>
                <w:szCs w:val="22"/>
              </w:rPr>
            </w:pPr>
            <w:r w:rsidRPr="00086C45">
              <w:rPr>
                <w:sz w:val="22"/>
                <w:szCs w:val="22"/>
              </w:rPr>
              <w:t>Предприятие как имущественный комплекс, сформированный из перечня имущества и имущественны</w:t>
            </w:r>
            <w:r w:rsidR="00BB1A04" w:rsidRPr="00086C45">
              <w:rPr>
                <w:sz w:val="22"/>
                <w:szCs w:val="22"/>
              </w:rPr>
              <w:t>х</w:t>
            </w:r>
            <w:r w:rsidRPr="00086C45">
              <w:rPr>
                <w:sz w:val="22"/>
                <w:szCs w:val="22"/>
              </w:rPr>
              <w:t xml:space="preserve"> прав, числящихся на балансе </w:t>
            </w:r>
            <w:r w:rsidR="00DC5DC8" w:rsidRPr="00086C45">
              <w:rPr>
                <w:sz w:val="22"/>
                <w:szCs w:val="22"/>
              </w:rPr>
              <w:t>к</w:t>
            </w:r>
            <w:r w:rsidR="00AB6878" w:rsidRPr="00086C45">
              <w:rPr>
                <w:sz w:val="22"/>
                <w:szCs w:val="22"/>
              </w:rPr>
              <w:t>оммунального сельскохозяйственного унитарного предприятия «</w:t>
            </w:r>
            <w:r w:rsidR="00DC5DC8" w:rsidRPr="00086C45">
              <w:rPr>
                <w:sz w:val="22"/>
                <w:szCs w:val="22"/>
              </w:rPr>
              <w:t>Деревновский</w:t>
            </w:r>
            <w:r w:rsidR="00AB6878" w:rsidRPr="00086C45">
              <w:rPr>
                <w:sz w:val="22"/>
                <w:szCs w:val="22"/>
              </w:rPr>
              <w:t>»</w:t>
            </w:r>
            <w:r w:rsidR="00D45CC5" w:rsidRPr="00086C45">
              <w:rPr>
                <w:sz w:val="22"/>
                <w:szCs w:val="22"/>
              </w:rPr>
              <w:t xml:space="preserve">, конкретный состав имущества и имущественных прав размещен на </w:t>
            </w:r>
            <w:r w:rsidR="00714DEF" w:rsidRPr="00086C45">
              <w:rPr>
                <w:sz w:val="22"/>
                <w:szCs w:val="22"/>
              </w:rPr>
              <w:t>сайте www.bankrot.gov.by</w:t>
            </w:r>
            <w:r w:rsidR="00366C88" w:rsidRPr="00086C45">
              <w:rPr>
                <w:sz w:val="22"/>
                <w:szCs w:val="22"/>
              </w:rPr>
              <w:t>.</w:t>
            </w:r>
          </w:p>
          <w:p w:rsidR="00EA1066" w:rsidRPr="00086C45" w:rsidRDefault="00714DEF" w:rsidP="00955C8E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86C45">
              <w:rPr>
                <w:sz w:val="22"/>
                <w:szCs w:val="22"/>
              </w:rPr>
              <w:t xml:space="preserve">Местонахождение: </w:t>
            </w:r>
            <w:r w:rsidR="00421C92" w:rsidRPr="00086C45">
              <w:rPr>
                <w:sz w:val="22"/>
                <w:szCs w:val="22"/>
                <w:shd w:val="clear" w:color="auto" w:fill="FFFFFF"/>
              </w:rPr>
              <w:t>Республика Беларусь, 231813, Гродненская область, Слонимский район, Деревновский сельсовет, аг</w:t>
            </w:r>
            <w:r w:rsidR="00955C8E" w:rsidRPr="00086C45">
              <w:rPr>
                <w:sz w:val="22"/>
                <w:szCs w:val="22"/>
                <w:shd w:val="clear" w:color="auto" w:fill="FFFFFF"/>
              </w:rPr>
              <w:t>рогородок</w:t>
            </w:r>
            <w:r w:rsidR="00421C92" w:rsidRPr="00086C45">
              <w:rPr>
                <w:sz w:val="22"/>
                <w:szCs w:val="22"/>
                <w:shd w:val="clear" w:color="auto" w:fill="FFFFFF"/>
              </w:rPr>
              <w:t xml:space="preserve"> Деревная, ул</w:t>
            </w:r>
            <w:r w:rsidR="00955C8E" w:rsidRPr="00086C45">
              <w:rPr>
                <w:sz w:val="22"/>
                <w:szCs w:val="22"/>
                <w:shd w:val="clear" w:color="auto" w:fill="FFFFFF"/>
              </w:rPr>
              <w:t>ица</w:t>
            </w:r>
            <w:r w:rsidR="00421C92" w:rsidRPr="00086C45">
              <w:rPr>
                <w:sz w:val="22"/>
                <w:szCs w:val="22"/>
                <w:shd w:val="clear" w:color="auto" w:fill="FFFFFF"/>
              </w:rPr>
              <w:t xml:space="preserve"> Заозерная</w:t>
            </w:r>
            <w:r w:rsidR="008F5E15" w:rsidRPr="00086C45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="00D44EE8" w:rsidRPr="00086C45">
              <w:rPr>
                <w:rFonts w:eastAsia="Calibri"/>
                <w:sz w:val="22"/>
                <w:szCs w:val="22"/>
                <w:lang w:eastAsia="en-US"/>
              </w:rPr>
              <w:t>ре</w:t>
            </w:r>
            <w:r w:rsidR="000D12EC" w:rsidRPr="00086C45">
              <w:rPr>
                <w:sz w:val="22"/>
                <w:szCs w:val="22"/>
              </w:rPr>
              <w:t>комендуется предварительный осмотр до приобретения</w:t>
            </w:r>
            <w:r w:rsidR="00D44EE8" w:rsidRPr="00086C45">
              <w:rPr>
                <w:sz w:val="22"/>
                <w:szCs w:val="22"/>
              </w:rPr>
              <w:t>.</w:t>
            </w:r>
            <w:r w:rsidR="000D12EC" w:rsidRPr="00086C45">
              <w:rPr>
                <w:sz w:val="22"/>
                <w:szCs w:val="22"/>
              </w:rPr>
              <w:t xml:space="preserve"> </w:t>
            </w:r>
            <w:r w:rsidR="00D44EE8" w:rsidRPr="00086C45">
              <w:rPr>
                <w:sz w:val="22"/>
                <w:szCs w:val="22"/>
              </w:rPr>
              <w:t>П</w:t>
            </w:r>
            <w:r w:rsidR="000D12EC" w:rsidRPr="00086C45">
              <w:rPr>
                <w:sz w:val="22"/>
                <w:szCs w:val="22"/>
              </w:rPr>
              <w:t xml:space="preserve">о вопросу ознакомления с предметом торгов обращаться по т. </w:t>
            </w:r>
            <w:r w:rsidR="00FA6B85" w:rsidRPr="00086C45">
              <w:rPr>
                <w:sz w:val="22"/>
                <w:szCs w:val="22"/>
              </w:rPr>
              <w:t>+375</w:t>
            </w:r>
            <w:r w:rsidR="00111A6B" w:rsidRPr="00086C45">
              <w:rPr>
                <w:sz w:val="22"/>
                <w:szCs w:val="22"/>
              </w:rPr>
              <w:t xml:space="preserve"> </w:t>
            </w:r>
            <w:r w:rsidR="000D12EC" w:rsidRPr="00086C45">
              <w:rPr>
                <w:sz w:val="22"/>
                <w:szCs w:val="22"/>
              </w:rPr>
              <w:t xml:space="preserve">1562 </w:t>
            </w:r>
            <w:r w:rsidR="00111A6B" w:rsidRPr="00086C45">
              <w:rPr>
                <w:sz w:val="22"/>
                <w:szCs w:val="22"/>
              </w:rPr>
              <w:t>50893</w:t>
            </w:r>
          </w:p>
        </w:tc>
      </w:tr>
      <w:tr w:rsidR="00C21C49" w:rsidRPr="00C21C49" w:rsidTr="00696C9D">
        <w:tc>
          <w:tcPr>
            <w:tcW w:w="1980" w:type="dxa"/>
          </w:tcPr>
          <w:p w:rsidR="00200123" w:rsidRPr="00086C45" w:rsidRDefault="00200123" w:rsidP="001D2A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45">
              <w:rPr>
                <w:rFonts w:eastAsia="Calibri"/>
                <w:sz w:val="22"/>
                <w:szCs w:val="22"/>
                <w:lang w:eastAsia="en-US"/>
              </w:rPr>
              <w:t xml:space="preserve">Организатор </w:t>
            </w:r>
            <w:r w:rsidR="001D2A4D" w:rsidRPr="00086C45">
              <w:rPr>
                <w:rFonts w:eastAsia="Calibri"/>
                <w:sz w:val="22"/>
                <w:szCs w:val="22"/>
                <w:lang w:eastAsia="en-US"/>
              </w:rPr>
              <w:t>торгов</w:t>
            </w:r>
          </w:p>
        </w:tc>
        <w:tc>
          <w:tcPr>
            <w:tcW w:w="7365" w:type="dxa"/>
          </w:tcPr>
          <w:p w:rsidR="00200123" w:rsidRPr="00086C45" w:rsidRDefault="00200123" w:rsidP="00085084">
            <w:pPr>
              <w:jc w:val="both"/>
              <w:rPr>
                <w:sz w:val="22"/>
                <w:szCs w:val="22"/>
              </w:rPr>
            </w:pPr>
            <w:r w:rsidRPr="00086C45">
              <w:rPr>
                <w:sz w:val="22"/>
                <w:szCs w:val="22"/>
              </w:rPr>
              <w:t>Коммунальное унитарное предприятие по оказанию услуг «Слонимский центр по банкротству и антикризисному управлению», 231800, г</w:t>
            </w:r>
            <w:r w:rsidR="007A32EA" w:rsidRPr="00086C45">
              <w:rPr>
                <w:sz w:val="22"/>
                <w:szCs w:val="22"/>
              </w:rPr>
              <w:t>ород</w:t>
            </w:r>
            <w:r w:rsidRPr="00086C45">
              <w:rPr>
                <w:sz w:val="22"/>
                <w:szCs w:val="22"/>
              </w:rPr>
              <w:t xml:space="preserve"> Слоним, ул</w:t>
            </w:r>
            <w:r w:rsidR="007A32EA" w:rsidRPr="00086C45">
              <w:rPr>
                <w:sz w:val="22"/>
                <w:szCs w:val="22"/>
              </w:rPr>
              <w:t>ица</w:t>
            </w:r>
            <w:r w:rsidRPr="00086C45">
              <w:rPr>
                <w:sz w:val="22"/>
                <w:szCs w:val="22"/>
              </w:rPr>
              <w:t xml:space="preserve"> Красноармейская, 40 к</w:t>
            </w:r>
            <w:r w:rsidR="007A32EA" w:rsidRPr="00086C45">
              <w:rPr>
                <w:sz w:val="22"/>
                <w:szCs w:val="22"/>
              </w:rPr>
              <w:t>абинет</w:t>
            </w:r>
            <w:r w:rsidRPr="00086C45">
              <w:rPr>
                <w:sz w:val="22"/>
                <w:szCs w:val="22"/>
              </w:rPr>
              <w:t xml:space="preserve"> 318 «б», т/ф </w:t>
            </w:r>
            <w:r w:rsidR="00085084" w:rsidRPr="00086C45">
              <w:rPr>
                <w:sz w:val="22"/>
                <w:szCs w:val="22"/>
              </w:rPr>
              <w:t>+375156250893</w:t>
            </w:r>
            <w:r w:rsidRPr="00086C45">
              <w:rPr>
                <w:sz w:val="22"/>
                <w:szCs w:val="22"/>
              </w:rPr>
              <w:t xml:space="preserve">, </w:t>
            </w:r>
            <w:r w:rsidRPr="00086C45">
              <w:rPr>
                <w:sz w:val="22"/>
                <w:szCs w:val="22"/>
                <w:lang w:val="en-US"/>
              </w:rPr>
              <w:t>e</w:t>
            </w:r>
            <w:r w:rsidRPr="00086C45">
              <w:rPr>
                <w:sz w:val="22"/>
                <w:szCs w:val="22"/>
              </w:rPr>
              <w:t>-</w:t>
            </w:r>
            <w:r w:rsidRPr="00086C45">
              <w:rPr>
                <w:sz w:val="22"/>
                <w:szCs w:val="22"/>
                <w:lang w:val="en-US"/>
              </w:rPr>
              <w:t>mail</w:t>
            </w:r>
            <w:r w:rsidRPr="00086C45">
              <w:rPr>
                <w:sz w:val="22"/>
                <w:szCs w:val="22"/>
              </w:rPr>
              <w:t xml:space="preserve">: slonim.centr@gmail.com </w:t>
            </w:r>
          </w:p>
          <w:p w:rsidR="00EA1066" w:rsidRPr="00086C45" w:rsidRDefault="00EA1066" w:rsidP="0008508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200123" w:rsidRPr="00086C45" w:rsidRDefault="00B76F63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45"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="00200123" w:rsidRPr="00086C45">
              <w:rPr>
                <w:rFonts w:eastAsia="Calibri"/>
                <w:sz w:val="22"/>
                <w:szCs w:val="22"/>
                <w:lang w:eastAsia="en-US"/>
              </w:rPr>
              <w:t>родавец</w:t>
            </w:r>
          </w:p>
        </w:tc>
        <w:tc>
          <w:tcPr>
            <w:tcW w:w="7365" w:type="dxa"/>
          </w:tcPr>
          <w:p w:rsidR="00454BEF" w:rsidRPr="00086C45" w:rsidRDefault="00AB6878" w:rsidP="00AB4F33">
            <w:pPr>
              <w:jc w:val="both"/>
              <w:rPr>
                <w:sz w:val="22"/>
                <w:szCs w:val="22"/>
              </w:rPr>
            </w:pPr>
            <w:r w:rsidRPr="00086C45">
              <w:rPr>
                <w:sz w:val="22"/>
                <w:szCs w:val="22"/>
              </w:rPr>
              <w:t>Коммунальное сельскохозяйственное унитарное предприятие «</w:t>
            </w:r>
            <w:r w:rsidR="00454BEF" w:rsidRPr="00086C45">
              <w:rPr>
                <w:sz w:val="22"/>
                <w:szCs w:val="22"/>
              </w:rPr>
              <w:t>Деревновский</w:t>
            </w:r>
            <w:r w:rsidRPr="00086C45">
              <w:rPr>
                <w:sz w:val="22"/>
                <w:szCs w:val="22"/>
              </w:rPr>
              <w:t>»</w:t>
            </w:r>
            <w:r w:rsidR="00B76F63" w:rsidRPr="00086C45">
              <w:rPr>
                <w:sz w:val="22"/>
                <w:szCs w:val="22"/>
              </w:rPr>
              <w:t xml:space="preserve">, </w:t>
            </w:r>
            <w:r w:rsidR="00454BEF" w:rsidRPr="00086C45">
              <w:rPr>
                <w:sz w:val="22"/>
                <w:szCs w:val="22"/>
                <w:shd w:val="clear" w:color="auto" w:fill="FFFFFF"/>
              </w:rPr>
              <w:t>231813, Гродненская область, Слонимский район, Деревновский сельсовет, агрогородок Деревная, улица Заозерная</w:t>
            </w:r>
            <w:r w:rsidR="00EC4763" w:rsidRPr="00086C45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EC4763" w:rsidRPr="00086C45">
              <w:rPr>
                <w:bCs/>
                <w:spacing w:val="1"/>
                <w:sz w:val="22"/>
                <w:szCs w:val="22"/>
                <w:lang w:eastAsia="zh-CN"/>
              </w:rPr>
              <w:t xml:space="preserve">р/с BY21BAPB 30124504400140000000 в </w:t>
            </w:r>
            <w:r w:rsidR="00EC4763" w:rsidRPr="00086C45">
              <w:rPr>
                <w:bCs/>
                <w:iCs/>
                <w:spacing w:val="-1"/>
                <w:sz w:val="22"/>
                <w:szCs w:val="22"/>
                <w:lang w:eastAsia="zh-CN"/>
              </w:rPr>
              <w:t xml:space="preserve">ОАО «Белагропромбанк», </w:t>
            </w:r>
            <w:r w:rsidR="00EC4763" w:rsidRPr="00086C45">
              <w:rPr>
                <w:bCs/>
                <w:spacing w:val="-6"/>
                <w:sz w:val="22"/>
                <w:szCs w:val="22"/>
                <w:lang w:eastAsia="zh-CN"/>
              </w:rPr>
              <w:t>БИК</w:t>
            </w:r>
            <w:r w:rsidR="00EC4763" w:rsidRPr="00086C45">
              <w:rPr>
                <w:sz w:val="22"/>
                <w:szCs w:val="22"/>
                <w:lang w:eastAsia="zh-CN"/>
              </w:rPr>
              <w:t xml:space="preserve"> </w:t>
            </w:r>
            <w:r w:rsidR="00EC4763" w:rsidRPr="00086C45">
              <w:rPr>
                <w:bCs/>
                <w:sz w:val="22"/>
                <w:szCs w:val="22"/>
                <w:lang w:eastAsia="zh-CN"/>
              </w:rPr>
              <w:t>BAPBBY2</w:t>
            </w:r>
            <w:r w:rsidR="00EC4763" w:rsidRPr="00086C45">
              <w:rPr>
                <w:bCs/>
                <w:sz w:val="22"/>
                <w:szCs w:val="22"/>
                <w:lang w:val="en-US" w:eastAsia="zh-CN"/>
              </w:rPr>
              <w:t>X</w:t>
            </w:r>
            <w:r w:rsidR="00EC4763" w:rsidRPr="00086C45">
              <w:rPr>
                <w:bCs/>
                <w:sz w:val="22"/>
                <w:szCs w:val="22"/>
                <w:lang w:eastAsia="zh-CN"/>
              </w:rPr>
              <w:t>,</w:t>
            </w:r>
            <w:r w:rsidR="00EC4763" w:rsidRPr="00086C45">
              <w:rPr>
                <w:bCs/>
                <w:spacing w:val="1"/>
                <w:sz w:val="22"/>
                <w:szCs w:val="22"/>
                <w:lang w:eastAsia="zh-CN"/>
              </w:rPr>
              <w:t xml:space="preserve"> УНП 500009477, т/ф 801562</w:t>
            </w:r>
            <w:r w:rsidR="00B4404F" w:rsidRPr="00086C45">
              <w:rPr>
                <w:bCs/>
                <w:spacing w:val="1"/>
                <w:sz w:val="22"/>
                <w:szCs w:val="22"/>
                <w:lang w:eastAsia="zh-CN"/>
              </w:rPr>
              <w:t>45733</w:t>
            </w:r>
          </w:p>
          <w:p w:rsidR="00200123" w:rsidRPr="00086C45" w:rsidRDefault="00200123" w:rsidP="00EC476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345558" w:rsidRPr="00086C45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86C45">
              <w:rPr>
                <w:rFonts w:eastAsia="Calibri"/>
                <w:sz w:val="22"/>
                <w:szCs w:val="22"/>
                <w:lang w:eastAsia="en-US"/>
              </w:rPr>
              <w:t>Условия конкурса</w:t>
            </w:r>
          </w:p>
          <w:p w:rsidR="00345558" w:rsidRPr="00086C45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086C45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086C45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45558" w:rsidRPr="00086C45" w:rsidRDefault="00345558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345558" w:rsidRPr="00086C45" w:rsidRDefault="00034FCB" w:rsidP="00D55E9B">
            <w:pPr>
              <w:jc w:val="both"/>
              <w:rPr>
                <w:spacing w:val="3"/>
                <w:sz w:val="22"/>
                <w:szCs w:val="22"/>
              </w:rPr>
            </w:pPr>
            <w:r w:rsidRPr="00086C45">
              <w:rPr>
                <w:sz w:val="22"/>
                <w:szCs w:val="22"/>
              </w:rPr>
              <w:t xml:space="preserve">         </w:t>
            </w:r>
            <w:r w:rsidR="00345558" w:rsidRPr="00086C45">
              <w:rPr>
                <w:sz w:val="22"/>
                <w:szCs w:val="22"/>
              </w:rPr>
              <w:t>1. С</w:t>
            </w:r>
            <w:r w:rsidR="00345558" w:rsidRPr="00086C45">
              <w:rPr>
                <w:spacing w:val="3"/>
                <w:sz w:val="22"/>
                <w:szCs w:val="22"/>
              </w:rPr>
              <w:t>охранение победителем конкурса либо единственным участником несостоявшегося конкурса, с которым в соответствии с протоколом о признании конкурса несостоявшимся заключается договор купли-продажи, деятельности по производству сельскохозяйственной продукции;</w:t>
            </w:r>
          </w:p>
          <w:p w:rsidR="00345558" w:rsidRPr="00086C45" w:rsidRDefault="00034FCB" w:rsidP="00034FCB">
            <w:pPr>
              <w:jc w:val="both"/>
              <w:rPr>
                <w:spacing w:val="3"/>
                <w:sz w:val="22"/>
                <w:szCs w:val="22"/>
              </w:rPr>
            </w:pPr>
            <w:r w:rsidRPr="00086C45">
              <w:rPr>
                <w:spacing w:val="3"/>
                <w:sz w:val="22"/>
                <w:szCs w:val="22"/>
              </w:rPr>
              <w:t xml:space="preserve">         </w:t>
            </w:r>
            <w:r w:rsidR="00345558" w:rsidRPr="00086C45">
              <w:rPr>
                <w:spacing w:val="3"/>
                <w:sz w:val="22"/>
                <w:szCs w:val="22"/>
              </w:rPr>
              <w:t xml:space="preserve">2. Создание не менее </w:t>
            </w:r>
            <w:r w:rsidR="0067772A" w:rsidRPr="00086C45">
              <w:rPr>
                <w:spacing w:val="3"/>
                <w:sz w:val="22"/>
                <w:szCs w:val="22"/>
              </w:rPr>
              <w:t>85</w:t>
            </w:r>
            <w:r w:rsidR="00345558" w:rsidRPr="00086C45">
              <w:rPr>
                <w:spacing w:val="3"/>
                <w:sz w:val="22"/>
                <w:szCs w:val="22"/>
              </w:rPr>
              <w:t xml:space="preserve"> рабочих мест в течение одного года с даты заключения договора купли-продажи предприятия</w:t>
            </w:r>
            <w:r w:rsidR="00876355" w:rsidRPr="00086C45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345558" w:rsidRPr="00086C45">
              <w:rPr>
                <w:spacing w:val="3"/>
                <w:sz w:val="22"/>
                <w:szCs w:val="22"/>
              </w:rPr>
              <w:t xml:space="preserve"> с сохранением </w:t>
            </w:r>
            <w:r w:rsidR="0067772A" w:rsidRPr="00086C45">
              <w:rPr>
                <w:spacing w:val="3"/>
                <w:sz w:val="22"/>
                <w:szCs w:val="22"/>
              </w:rPr>
              <w:t>85</w:t>
            </w:r>
            <w:r w:rsidR="00345558" w:rsidRPr="00086C45">
              <w:rPr>
                <w:spacing w:val="3"/>
                <w:sz w:val="22"/>
                <w:szCs w:val="22"/>
              </w:rPr>
              <w:t xml:space="preserve"> рабочих мест до 202</w:t>
            </w:r>
            <w:r w:rsidR="00532B63" w:rsidRPr="00086C45">
              <w:rPr>
                <w:spacing w:val="3"/>
                <w:sz w:val="22"/>
                <w:szCs w:val="22"/>
              </w:rPr>
              <w:t>4</w:t>
            </w:r>
            <w:r w:rsidR="00345558" w:rsidRPr="00086C45">
              <w:rPr>
                <w:spacing w:val="3"/>
                <w:sz w:val="22"/>
                <w:szCs w:val="22"/>
              </w:rPr>
              <w:t xml:space="preserve"> года;</w:t>
            </w:r>
          </w:p>
          <w:p w:rsidR="00345558" w:rsidRPr="00086C45" w:rsidRDefault="00034FCB" w:rsidP="00034FCB">
            <w:pPr>
              <w:jc w:val="both"/>
              <w:rPr>
                <w:spacing w:val="3"/>
                <w:sz w:val="22"/>
                <w:szCs w:val="22"/>
              </w:rPr>
            </w:pPr>
            <w:r w:rsidRPr="00086C45">
              <w:rPr>
                <w:spacing w:val="3"/>
                <w:sz w:val="22"/>
                <w:szCs w:val="22"/>
              </w:rPr>
              <w:t xml:space="preserve">         </w:t>
            </w:r>
            <w:r w:rsidR="00345558" w:rsidRPr="00086C45">
              <w:rPr>
                <w:spacing w:val="3"/>
                <w:sz w:val="22"/>
                <w:szCs w:val="22"/>
              </w:rPr>
              <w:t>3. Внесение до 202</w:t>
            </w:r>
            <w:r w:rsidR="00532B63" w:rsidRPr="00086C45">
              <w:rPr>
                <w:spacing w:val="3"/>
                <w:sz w:val="22"/>
                <w:szCs w:val="22"/>
              </w:rPr>
              <w:t>4</w:t>
            </w:r>
            <w:r w:rsidR="00345558" w:rsidRPr="00086C45">
              <w:rPr>
                <w:spacing w:val="3"/>
                <w:sz w:val="22"/>
                <w:szCs w:val="22"/>
              </w:rPr>
              <w:t xml:space="preserve"> года инвестиций на развитие приобретенного </w:t>
            </w:r>
            <w:r w:rsidR="00143F08" w:rsidRPr="00086C45">
              <w:rPr>
                <w:spacing w:val="3"/>
                <w:sz w:val="22"/>
                <w:szCs w:val="22"/>
              </w:rPr>
              <w:t>п</w:t>
            </w:r>
            <w:r w:rsidR="00345558" w:rsidRPr="00086C45">
              <w:rPr>
                <w:spacing w:val="3"/>
                <w:sz w:val="22"/>
                <w:szCs w:val="22"/>
              </w:rPr>
              <w:t>редприятия</w:t>
            </w:r>
            <w:r w:rsidR="00532B63" w:rsidRPr="00086C45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345558" w:rsidRPr="00086C45">
              <w:rPr>
                <w:spacing w:val="3"/>
                <w:sz w:val="22"/>
                <w:szCs w:val="22"/>
              </w:rPr>
              <w:t xml:space="preserve"> в сумме эквивалентной не менее 1 миллиона долларов США по курсу Национального банка Республики Беларусь на дату их внесения;</w:t>
            </w:r>
          </w:p>
          <w:p w:rsidR="00345558" w:rsidRPr="00086C45" w:rsidRDefault="00345558" w:rsidP="002A2665">
            <w:pPr>
              <w:jc w:val="both"/>
              <w:rPr>
                <w:sz w:val="22"/>
                <w:szCs w:val="22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5E63D6" w:rsidRPr="00023BE7" w:rsidRDefault="005E63D6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3BE7">
              <w:rPr>
                <w:sz w:val="22"/>
                <w:szCs w:val="22"/>
              </w:rPr>
              <w:t xml:space="preserve">Сроки приема заявок на участие в </w:t>
            </w:r>
            <w:r w:rsidR="005E67C4" w:rsidRPr="00023BE7">
              <w:rPr>
                <w:sz w:val="22"/>
                <w:szCs w:val="22"/>
              </w:rPr>
              <w:t>конкурсе</w:t>
            </w:r>
            <w:r w:rsidRPr="00023BE7">
              <w:rPr>
                <w:sz w:val="22"/>
                <w:szCs w:val="22"/>
              </w:rPr>
              <w:t xml:space="preserve"> и прилагаемых к ним док</w:t>
            </w:r>
            <w:r w:rsidR="00832FAC" w:rsidRPr="00023BE7">
              <w:rPr>
                <w:sz w:val="22"/>
                <w:szCs w:val="22"/>
              </w:rPr>
              <w:t>ументов</w:t>
            </w:r>
          </w:p>
          <w:p w:rsidR="005E63D6" w:rsidRPr="00023BE7" w:rsidRDefault="005E63D6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1724BF" w:rsidRPr="00023BE7" w:rsidRDefault="005640FA" w:rsidP="00E31102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         </w:t>
            </w:r>
            <w:r w:rsidR="005E63D6" w:rsidRPr="00023BE7">
              <w:rPr>
                <w:rFonts w:eastAsiaTheme="minorHAnsi"/>
                <w:sz w:val="22"/>
                <w:szCs w:val="22"/>
                <w:lang w:eastAsia="en-US"/>
              </w:rPr>
              <w:t>Заявки на участие в торгах и прилагаемые док</w:t>
            </w:r>
            <w:r w:rsidR="00914912" w:rsidRPr="00023BE7">
              <w:rPr>
                <w:rFonts w:eastAsiaTheme="minorHAnsi"/>
                <w:sz w:val="22"/>
                <w:szCs w:val="22"/>
                <w:lang w:eastAsia="en-US"/>
              </w:rPr>
              <w:t>ументы</w:t>
            </w:r>
            <w:r w:rsidR="005E63D6"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 принимаются в </w:t>
            </w:r>
            <w:r w:rsidR="00B2330E"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рабочее время в </w:t>
            </w:r>
            <w:r w:rsidR="005E63D6"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срок до </w:t>
            </w:r>
            <w:r w:rsidR="005E63D6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1</w:t>
            </w:r>
            <w:r w:rsidR="00044536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5</w:t>
            </w:r>
            <w:r w:rsidR="005E63D6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 xml:space="preserve">:00 </w:t>
            </w:r>
            <w:r w:rsidR="00086C45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25</w:t>
            </w:r>
            <w:r w:rsidR="005E63D6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.</w:t>
            </w:r>
            <w:r w:rsidR="001569DC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0</w:t>
            </w:r>
            <w:r w:rsidR="00133AF6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9</w:t>
            </w:r>
            <w:r w:rsidR="005E63D6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.20</w:t>
            </w:r>
            <w:r w:rsidR="001569DC" w:rsidRPr="00023BE7">
              <w:rPr>
                <w:rFonts w:eastAsiaTheme="minorHAnsi"/>
                <w:sz w:val="22"/>
                <w:szCs w:val="22"/>
                <w:u w:val="single"/>
                <w:lang w:eastAsia="en-US"/>
              </w:rPr>
              <w:t>20</w:t>
            </w:r>
            <w:r w:rsidR="005E63D6"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 по адресу: </w:t>
            </w:r>
            <w:r w:rsidR="005E63D6" w:rsidRPr="00023BE7">
              <w:rPr>
                <w:sz w:val="22"/>
                <w:szCs w:val="22"/>
              </w:rPr>
              <w:t>231800, г</w:t>
            </w:r>
            <w:r w:rsidR="005E1FD0" w:rsidRPr="00023BE7">
              <w:rPr>
                <w:sz w:val="22"/>
                <w:szCs w:val="22"/>
              </w:rPr>
              <w:t>ород</w:t>
            </w:r>
            <w:r w:rsidR="005E63D6" w:rsidRPr="00023BE7">
              <w:rPr>
                <w:sz w:val="22"/>
                <w:szCs w:val="22"/>
              </w:rPr>
              <w:t xml:space="preserve"> Слоним, ул</w:t>
            </w:r>
            <w:r w:rsidR="005E1FD0" w:rsidRPr="00023BE7">
              <w:rPr>
                <w:sz w:val="22"/>
                <w:szCs w:val="22"/>
              </w:rPr>
              <w:t>ица</w:t>
            </w:r>
            <w:r w:rsidR="005E63D6" w:rsidRPr="00023BE7">
              <w:rPr>
                <w:sz w:val="22"/>
                <w:szCs w:val="22"/>
              </w:rPr>
              <w:t xml:space="preserve"> Красноармейская, 40 к</w:t>
            </w:r>
            <w:r w:rsidR="005E1FD0" w:rsidRPr="00023BE7">
              <w:rPr>
                <w:sz w:val="22"/>
                <w:szCs w:val="22"/>
              </w:rPr>
              <w:t>абинет</w:t>
            </w:r>
            <w:r w:rsidR="005E63D6" w:rsidRPr="00023BE7">
              <w:rPr>
                <w:sz w:val="22"/>
                <w:szCs w:val="22"/>
              </w:rPr>
              <w:t xml:space="preserve"> 318 «б»</w:t>
            </w:r>
            <w:r w:rsidR="005E63D6" w:rsidRPr="00023BE7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="001C07D9"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 Время работы: понедельник-пятница с 8:00 до 13:00 и с </w:t>
            </w:r>
            <w:r w:rsidR="00740AA0" w:rsidRPr="00023BE7">
              <w:rPr>
                <w:rFonts w:eastAsiaTheme="minorHAnsi"/>
                <w:sz w:val="22"/>
                <w:szCs w:val="22"/>
                <w:lang w:eastAsia="en-US"/>
              </w:rPr>
              <w:t>14:00 до 17:00.</w:t>
            </w:r>
            <w:r w:rsidR="003C73FA"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023BE7">
              <w:rPr>
                <w:rFonts w:eastAsiaTheme="minorHAnsi"/>
                <w:sz w:val="22"/>
                <w:szCs w:val="22"/>
                <w:lang w:eastAsia="en-US"/>
              </w:rPr>
              <w:t>Заявка на участие в торгах подается с приложением</w:t>
            </w:r>
            <w:r w:rsidR="00E31102"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023BE7">
              <w:rPr>
                <w:rFonts w:eastAsiaTheme="minorEastAsia"/>
                <w:sz w:val="22"/>
                <w:szCs w:val="22"/>
              </w:rPr>
              <w:t>следующих документов:</w:t>
            </w:r>
          </w:p>
          <w:p w:rsidR="001724BF" w:rsidRPr="00023BE7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023BE7">
              <w:rPr>
                <w:rFonts w:eastAsiaTheme="minorEastAsia"/>
                <w:sz w:val="22"/>
                <w:szCs w:val="22"/>
              </w:rPr>
              <w:t>заверенного банком документа, подтверждающего внесение суммы задатка на банковский счет, указанный в извещении о проведении торгов;</w:t>
            </w:r>
          </w:p>
          <w:p w:rsidR="001724BF" w:rsidRPr="00023BE7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023BE7">
              <w:rPr>
                <w:rFonts w:eastAsiaTheme="minorEastAsia"/>
                <w:sz w:val="22"/>
                <w:szCs w:val="22"/>
              </w:rPr>
              <w:lastRenderedPageBreak/>
              <w:t>для индивидуального предпринимателя – копии свидетельства о государственной регистрации индивидуального предпринимателя (без нотариального засвидетельствования);</w:t>
            </w:r>
          </w:p>
          <w:p w:rsidR="001724BF" w:rsidRPr="00023BE7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023BE7">
              <w:rPr>
                <w:rFonts w:eastAsiaTheme="minorEastAsia"/>
                <w:sz w:val="22"/>
                <w:szCs w:val="22"/>
              </w:rPr>
              <w:t>для юридического лица – доверенности, выданной представителю юридического лица (кроме случаев, когда юридическое лицо представляет его руководитель), а также копии свидетельства о государственной регистрации юридического лица (без нотариального засвидетельствования);</w:t>
            </w:r>
          </w:p>
          <w:p w:rsidR="001724BF" w:rsidRPr="00023BE7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023BE7">
              <w:rPr>
                <w:rFonts w:eastAsiaTheme="minorEastAsia"/>
                <w:sz w:val="22"/>
                <w:szCs w:val="22"/>
              </w:rPr>
              <w:t>для иностранного юридического лица, иностранной организации, не являющейся юридическим лицом, созданной в соответствии с законодательством иностранных государств иностранным государством и его административно-территориальными единицами в лице уполномоченных органов, международной организации – легализованных в установленном порядке копий учредительных документов, выписки из торгового реестра страны происхождения (выписка должна быть подготовлена в течение шести месяцев до подачи заявления на участие в торгах) либо иного эквивалентного доказательства статуса юридического лица в соответствии с законодательством страны происхождения, документа о финансовой состоятельности, выданного обслуживающим банком (без нотариального засвидетельствования);</w:t>
            </w:r>
          </w:p>
          <w:p w:rsidR="001724BF" w:rsidRPr="00023BE7" w:rsidRDefault="001724BF" w:rsidP="001724BF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023BE7">
              <w:rPr>
                <w:rFonts w:eastAsiaTheme="minorEastAsia"/>
                <w:sz w:val="22"/>
                <w:szCs w:val="22"/>
              </w:rPr>
              <w:t>для представителя гражданина Республики Беларусь, в том числе индивидуального предпринимателя, – доверенности, оформленной в соответствии с законодательством.</w:t>
            </w:r>
          </w:p>
          <w:p w:rsidR="00964365" w:rsidRPr="00023BE7" w:rsidRDefault="00E31102" w:rsidP="005E63D6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        </w:t>
            </w:r>
            <w:r w:rsidR="00964365"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1724BF" w:rsidRPr="00023BE7">
              <w:rPr>
                <w:rFonts w:eastAsiaTheme="minorHAnsi"/>
                <w:sz w:val="22"/>
                <w:szCs w:val="22"/>
                <w:lang w:eastAsia="en-US"/>
              </w:rPr>
              <w:t>При подаче документов на участие в торгах граждане Республики Беларусь, иностранные граждане и лица без гражданства, а также граждане Республики Беларусь, постоянно проживающие за пределами Республики Беларусь, в том числе представители юридических лиц Республики Беларусь, предъявляют паспорт или иной документ</w:t>
            </w:r>
            <w:r w:rsidR="00964365" w:rsidRPr="00023BE7">
              <w:rPr>
                <w:rFonts w:eastAsiaTheme="minorHAnsi"/>
                <w:sz w:val="22"/>
                <w:szCs w:val="22"/>
                <w:lang w:eastAsia="en-US"/>
              </w:rPr>
              <w:t>, удостоверяющий личность.</w:t>
            </w:r>
          </w:p>
          <w:p w:rsidR="005E63D6" w:rsidRPr="00023BE7" w:rsidRDefault="005E63D6" w:rsidP="00964365">
            <w:pPr>
              <w:jc w:val="both"/>
              <w:rPr>
                <w:sz w:val="22"/>
                <w:szCs w:val="22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0312F9" w:rsidRPr="00023BE7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3BE7">
              <w:rPr>
                <w:sz w:val="22"/>
                <w:szCs w:val="22"/>
              </w:rPr>
              <w:lastRenderedPageBreak/>
              <w:t xml:space="preserve">Порядок оформления участия в </w:t>
            </w:r>
            <w:r w:rsidR="005E67C4" w:rsidRPr="00023BE7">
              <w:rPr>
                <w:sz w:val="22"/>
                <w:szCs w:val="22"/>
              </w:rPr>
              <w:t>конкурсе</w:t>
            </w:r>
          </w:p>
          <w:p w:rsidR="008C4F32" w:rsidRPr="00023BE7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023BE7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023BE7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023BE7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C4F32" w:rsidRPr="00023BE7" w:rsidRDefault="008C4F32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</w:tcPr>
          <w:p w:rsidR="008C4F32" w:rsidRPr="00023BE7" w:rsidRDefault="008C4F32" w:rsidP="008C4F32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  <w:r w:rsidRPr="00023BE7">
              <w:rPr>
                <w:rFonts w:eastAsiaTheme="minorEastAsia"/>
                <w:sz w:val="22"/>
                <w:szCs w:val="22"/>
              </w:rPr>
              <w:t>К участию в конкурсе допускаются лица, подавшие организатору торгов в установленный срок заявку с приложением необходимых документов, которая зарегистрирована в журнале регистрации заявлений на участие в торгах.</w:t>
            </w:r>
          </w:p>
          <w:p w:rsidR="00DB7EB2" w:rsidRPr="00023BE7" w:rsidRDefault="008C4F32" w:rsidP="008C4F32">
            <w:pPr>
              <w:ind w:firstLine="567"/>
              <w:jc w:val="both"/>
              <w:rPr>
                <w:sz w:val="22"/>
                <w:szCs w:val="22"/>
              </w:rPr>
            </w:pPr>
            <w:r w:rsidRPr="00023BE7">
              <w:rPr>
                <w:rFonts w:eastAsiaTheme="minorEastAsia"/>
                <w:sz w:val="22"/>
                <w:szCs w:val="22"/>
              </w:rPr>
              <w:t>В день проведения торгов перед их началом участники обязаны зарегистрироваться у организатора торгов и получить аукционные (конкурсные) номера, которые возвращаются организатору торгов после их окончания.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конкурса.</w:t>
            </w:r>
          </w:p>
          <w:p w:rsidR="00DB7EB2" w:rsidRPr="00023BE7" w:rsidRDefault="00DB7EB2" w:rsidP="00AB4F33">
            <w:pPr>
              <w:jc w:val="both"/>
              <w:rPr>
                <w:sz w:val="22"/>
                <w:szCs w:val="22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101A69" w:rsidRPr="00023BE7" w:rsidRDefault="00101A69" w:rsidP="00614851">
            <w:pPr>
              <w:jc w:val="center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>Критерии выявления победителя конкурса, оформление результатов торгов</w:t>
            </w:r>
          </w:p>
          <w:p w:rsidR="00101A69" w:rsidRPr="00023BE7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023BE7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023BE7" w:rsidRDefault="00101A69" w:rsidP="00614851">
            <w:pPr>
              <w:jc w:val="center"/>
              <w:rPr>
                <w:sz w:val="22"/>
                <w:szCs w:val="22"/>
              </w:rPr>
            </w:pPr>
          </w:p>
          <w:p w:rsidR="00101A69" w:rsidRPr="00023BE7" w:rsidRDefault="00101A69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614851" w:rsidRPr="00023BE7" w:rsidRDefault="005640FA" w:rsidP="00A91D4D">
            <w:pPr>
              <w:jc w:val="both"/>
              <w:rPr>
                <w:sz w:val="22"/>
                <w:szCs w:val="22"/>
              </w:rPr>
            </w:pPr>
            <w:r w:rsidRPr="00023BE7">
              <w:rPr>
                <w:rFonts w:eastAsiaTheme="minorEastAsia"/>
                <w:sz w:val="22"/>
                <w:szCs w:val="22"/>
              </w:rPr>
              <w:t xml:space="preserve">         </w:t>
            </w:r>
            <w:r w:rsidR="00A91D4D" w:rsidRPr="00023BE7">
              <w:rPr>
                <w:rFonts w:eastAsiaTheme="minorEastAsia"/>
                <w:sz w:val="22"/>
                <w:szCs w:val="22"/>
              </w:rPr>
              <w:t xml:space="preserve">Предложения участников, представленные на конкурс в запечатанном конверте, являются окончательными и уточняться в ходе конкурса не могут. </w:t>
            </w:r>
            <w:r w:rsidR="00A91D4D" w:rsidRPr="00023BE7">
              <w:rPr>
                <w:sz w:val="22"/>
                <w:szCs w:val="22"/>
              </w:rPr>
              <w:t xml:space="preserve">Победителем конкурса будет признан участник, предложивший, по мнению комиссии по проведению торгов, лучшие условия. В случае если предложения двух и более участников полностью соответствуют условиям конкурса и являются аналогичными по существу, победителем будет признан участник, предложивший наивысшую цену. </w:t>
            </w:r>
          </w:p>
          <w:p w:rsidR="00F65F0D" w:rsidRPr="00023BE7" w:rsidRDefault="004D1D05" w:rsidP="00A91D4D">
            <w:pPr>
              <w:jc w:val="both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 xml:space="preserve">         </w:t>
            </w:r>
            <w:r w:rsidR="00A91D4D" w:rsidRPr="00023BE7">
              <w:rPr>
                <w:sz w:val="22"/>
                <w:szCs w:val="22"/>
              </w:rPr>
              <w:t xml:space="preserve">В случае признания торгов несостоявшимися в связи с подачей заявки только одним участником или явки на торги одного из участников и при соответствии предложений претендента на покупку условиям конкурса производится продажа предмета конкурса этому претенденту на предложенных им условиях. </w:t>
            </w:r>
            <w:r w:rsidR="00723F68" w:rsidRPr="00023BE7">
              <w:rPr>
                <w:sz w:val="22"/>
                <w:szCs w:val="22"/>
              </w:rPr>
              <w:t>При реализации сельскохозяйственного предприятия как имущественного комплекса на торгах в форме конкурса и наличии только одного участника торгов, предмет торгов подлежит продаже по начальной цене, увеличенной на 5 процентов.</w:t>
            </w:r>
          </w:p>
          <w:p w:rsidR="00A91D4D" w:rsidRPr="00023BE7" w:rsidRDefault="00723F68" w:rsidP="00A91D4D">
            <w:pPr>
              <w:jc w:val="both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 xml:space="preserve">          </w:t>
            </w:r>
            <w:r w:rsidR="00A91D4D" w:rsidRPr="00023BE7">
              <w:rPr>
                <w:sz w:val="22"/>
                <w:szCs w:val="22"/>
              </w:rPr>
              <w:t>При прочих равных условиях пре имущественное право на приобретение указанного имущества принадлежит сельскохозяйственным организациям, расположенным в этой местности.</w:t>
            </w:r>
          </w:p>
          <w:p w:rsidR="00A91D4D" w:rsidRPr="00023BE7" w:rsidRDefault="004D1D05" w:rsidP="00A91D4D">
            <w:pPr>
              <w:jc w:val="both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lastRenderedPageBreak/>
              <w:t xml:space="preserve">         </w:t>
            </w:r>
            <w:r w:rsidR="00A91D4D" w:rsidRPr="00023BE7">
              <w:rPr>
                <w:sz w:val="22"/>
                <w:szCs w:val="22"/>
              </w:rPr>
              <w:t xml:space="preserve">В день проведения конкурса объявляется решение о победителе конкурса, в этот же день результаты торгов оформляются протоколом, который подписывает победитель конкурса. </w:t>
            </w:r>
          </w:p>
          <w:p w:rsidR="00101A69" w:rsidRPr="00023BE7" w:rsidRDefault="00101A69" w:rsidP="008C4F32">
            <w:pPr>
              <w:ind w:firstLine="567"/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D948B1" w:rsidRPr="00023BE7" w:rsidRDefault="00D948B1" w:rsidP="00614851">
            <w:pPr>
              <w:jc w:val="center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lastRenderedPageBreak/>
              <w:t>Возмещение затрат на организацию и проведение торгов</w:t>
            </w:r>
          </w:p>
          <w:p w:rsidR="00D948B1" w:rsidRPr="00023BE7" w:rsidRDefault="00D948B1" w:rsidP="00614851">
            <w:pPr>
              <w:jc w:val="center"/>
              <w:rPr>
                <w:sz w:val="22"/>
                <w:szCs w:val="22"/>
              </w:rPr>
            </w:pPr>
          </w:p>
          <w:p w:rsidR="00D948B1" w:rsidRPr="00023BE7" w:rsidRDefault="00D948B1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D948B1" w:rsidRPr="00023BE7" w:rsidRDefault="00D948B1" w:rsidP="00F61858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>Возмещение затрат на организацию и проведение конкурса производится победителем конкурса по фактическим затратам (расходы на проведение конкурса; расходы на проведение оценки имущества, выставленного на торги). Победитель торгов обязан перечислить на р</w:t>
            </w:r>
            <w:r w:rsidR="00F61858" w:rsidRPr="00023BE7">
              <w:rPr>
                <w:sz w:val="22"/>
                <w:szCs w:val="22"/>
              </w:rPr>
              <w:t>асчетный счет</w:t>
            </w:r>
            <w:r w:rsidRPr="00023BE7">
              <w:rPr>
                <w:sz w:val="22"/>
                <w:szCs w:val="22"/>
              </w:rPr>
              <w:t xml:space="preserve"> продавца сумму фактических затрат в течение 5 дней со дня проведения конкурса.</w:t>
            </w:r>
          </w:p>
        </w:tc>
      </w:tr>
      <w:tr w:rsidR="00C21C49" w:rsidRPr="00C21C49" w:rsidTr="00696C9D">
        <w:tc>
          <w:tcPr>
            <w:tcW w:w="1980" w:type="dxa"/>
          </w:tcPr>
          <w:p w:rsidR="00A91D4D" w:rsidRPr="00023BE7" w:rsidRDefault="00D20392" w:rsidP="00614851">
            <w:pPr>
              <w:jc w:val="center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>Срок подписания и условия договора купли-продажи предмета торгов, условия оплаты</w:t>
            </w:r>
          </w:p>
          <w:p w:rsidR="00A91D4D" w:rsidRPr="00023BE7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023BE7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023BE7" w:rsidRDefault="00A91D4D" w:rsidP="00614851">
            <w:pPr>
              <w:jc w:val="center"/>
              <w:rPr>
                <w:sz w:val="22"/>
                <w:szCs w:val="22"/>
              </w:rPr>
            </w:pPr>
          </w:p>
          <w:p w:rsidR="00A91D4D" w:rsidRPr="00023BE7" w:rsidRDefault="00A91D4D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A41D47" w:rsidRPr="00023BE7" w:rsidRDefault="00D20392" w:rsidP="00A91D4D">
            <w:pPr>
              <w:jc w:val="both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 xml:space="preserve">После предъявления копий документов, подтверждающих возмещение затрат, связанных с организацией и проведением торгов, между продавцом и победителем конкурса заключается договор купли-продажи предмета торгов. Договор купли-продажи должен быть подписан не позднее 20 календарных дней со дня проведения конкурса. Оплата стоимости предприятия как имущественного комплекса производится победителем торгов в срок не позднее </w:t>
            </w:r>
            <w:r w:rsidR="00A41D47" w:rsidRPr="00023BE7">
              <w:rPr>
                <w:sz w:val="22"/>
                <w:szCs w:val="22"/>
              </w:rPr>
              <w:t>3</w:t>
            </w:r>
            <w:r w:rsidRPr="00023BE7">
              <w:rPr>
                <w:sz w:val="22"/>
                <w:szCs w:val="22"/>
              </w:rPr>
              <w:t xml:space="preserve">0 дней со дня проведения торгов. </w:t>
            </w:r>
          </w:p>
          <w:p w:rsidR="00A41D47" w:rsidRPr="00023BE7" w:rsidRDefault="00473B1E" w:rsidP="00A41D47">
            <w:pPr>
              <w:jc w:val="both"/>
              <w:rPr>
                <w:spacing w:val="3"/>
                <w:sz w:val="22"/>
                <w:szCs w:val="22"/>
              </w:rPr>
            </w:pPr>
            <w:r w:rsidRPr="00023BE7">
              <w:rPr>
                <w:spacing w:val="3"/>
                <w:sz w:val="22"/>
                <w:szCs w:val="22"/>
              </w:rPr>
              <w:t xml:space="preserve">В договор </w:t>
            </w:r>
            <w:r w:rsidR="00A41D47" w:rsidRPr="00023BE7">
              <w:rPr>
                <w:spacing w:val="3"/>
                <w:sz w:val="22"/>
                <w:szCs w:val="22"/>
              </w:rPr>
              <w:t xml:space="preserve">купли-продажи предприятия как имущественного комплекса (далее – Договор) </w:t>
            </w:r>
            <w:r w:rsidR="007F6A08" w:rsidRPr="00023BE7">
              <w:rPr>
                <w:spacing w:val="3"/>
                <w:sz w:val="22"/>
                <w:szCs w:val="22"/>
              </w:rPr>
              <w:t xml:space="preserve">подлежит включению </w:t>
            </w:r>
            <w:r w:rsidR="00A41D47" w:rsidRPr="00023BE7">
              <w:rPr>
                <w:spacing w:val="3"/>
                <w:sz w:val="22"/>
                <w:szCs w:val="22"/>
              </w:rPr>
              <w:t>следующе</w:t>
            </w:r>
            <w:r w:rsidR="007F6A08" w:rsidRPr="00023BE7">
              <w:rPr>
                <w:spacing w:val="3"/>
                <w:sz w:val="22"/>
                <w:szCs w:val="22"/>
              </w:rPr>
              <w:t>е</w:t>
            </w:r>
            <w:r w:rsidR="00A41D47" w:rsidRPr="00023BE7">
              <w:rPr>
                <w:spacing w:val="3"/>
                <w:sz w:val="22"/>
                <w:szCs w:val="22"/>
              </w:rPr>
              <w:t xml:space="preserve"> обязательно</w:t>
            </w:r>
            <w:r w:rsidR="007F6A08" w:rsidRPr="00023BE7">
              <w:rPr>
                <w:spacing w:val="3"/>
                <w:sz w:val="22"/>
                <w:szCs w:val="22"/>
              </w:rPr>
              <w:t>е</w:t>
            </w:r>
            <w:r w:rsidR="00A41D47" w:rsidRPr="00023BE7">
              <w:rPr>
                <w:spacing w:val="3"/>
                <w:sz w:val="22"/>
                <w:szCs w:val="22"/>
              </w:rPr>
              <w:t xml:space="preserve"> услови</w:t>
            </w:r>
            <w:r w:rsidR="007013B8" w:rsidRPr="00023BE7">
              <w:rPr>
                <w:spacing w:val="3"/>
                <w:sz w:val="22"/>
                <w:szCs w:val="22"/>
              </w:rPr>
              <w:t>е</w:t>
            </w:r>
            <w:r w:rsidR="00A41D47" w:rsidRPr="00023BE7">
              <w:rPr>
                <w:spacing w:val="3"/>
                <w:sz w:val="22"/>
                <w:szCs w:val="22"/>
              </w:rPr>
              <w:t>: возвратить предприятие</w:t>
            </w:r>
            <w:r w:rsidR="00DF0C01" w:rsidRPr="00023BE7">
              <w:rPr>
                <w:spacing w:val="3"/>
                <w:sz w:val="22"/>
                <w:szCs w:val="22"/>
              </w:rPr>
              <w:t xml:space="preserve"> как имущественный комплекс</w:t>
            </w:r>
            <w:r w:rsidR="00A41D47" w:rsidRPr="00023BE7">
              <w:rPr>
                <w:spacing w:val="3"/>
                <w:sz w:val="22"/>
                <w:szCs w:val="22"/>
              </w:rPr>
              <w:t xml:space="preserve"> в собственность Слонимского района в случае невыполнения условий Договора по требованию </w:t>
            </w:r>
            <w:r w:rsidR="005F72DA" w:rsidRPr="00023BE7">
              <w:rPr>
                <w:spacing w:val="3"/>
                <w:sz w:val="22"/>
                <w:szCs w:val="22"/>
              </w:rPr>
              <w:t xml:space="preserve">Слонимского </w:t>
            </w:r>
            <w:r w:rsidR="00855356" w:rsidRPr="00023BE7">
              <w:rPr>
                <w:spacing w:val="3"/>
                <w:sz w:val="22"/>
                <w:szCs w:val="22"/>
              </w:rPr>
              <w:t xml:space="preserve">районного исполнительного комитета </w:t>
            </w:r>
            <w:r w:rsidR="00A41D47" w:rsidRPr="00023BE7">
              <w:rPr>
                <w:spacing w:val="3"/>
                <w:sz w:val="22"/>
                <w:szCs w:val="22"/>
              </w:rPr>
              <w:t>без возмещения стоимости произведенных неотделимых улучшений и возврата средств, уплаченных при продаже предприятия</w:t>
            </w:r>
            <w:r w:rsidR="00855356" w:rsidRPr="00023BE7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A41D47" w:rsidRPr="00023BE7">
              <w:rPr>
                <w:spacing w:val="3"/>
                <w:sz w:val="22"/>
                <w:szCs w:val="22"/>
              </w:rPr>
              <w:t xml:space="preserve">. При этом обязанности по погашению </w:t>
            </w:r>
            <w:r w:rsidR="00E45679" w:rsidRPr="00023BE7">
              <w:rPr>
                <w:spacing w:val="3"/>
                <w:sz w:val="22"/>
                <w:szCs w:val="22"/>
              </w:rPr>
              <w:t xml:space="preserve">кредитов и займов, </w:t>
            </w:r>
            <w:r w:rsidR="00A41D47" w:rsidRPr="00023BE7">
              <w:rPr>
                <w:spacing w:val="3"/>
                <w:sz w:val="22"/>
                <w:szCs w:val="22"/>
              </w:rPr>
              <w:t>обязательств по лизинговым платежам</w:t>
            </w:r>
            <w:r w:rsidR="00E45679" w:rsidRPr="00023BE7">
              <w:rPr>
                <w:spacing w:val="3"/>
                <w:sz w:val="22"/>
                <w:szCs w:val="22"/>
              </w:rPr>
              <w:t>, полученных покупателем</w:t>
            </w:r>
            <w:r w:rsidR="005732FE" w:rsidRPr="00023BE7">
              <w:rPr>
                <w:spacing w:val="3"/>
                <w:sz w:val="22"/>
                <w:szCs w:val="22"/>
              </w:rPr>
              <w:t xml:space="preserve"> после заключения Договора</w:t>
            </w:r>
            <w:r w:rsidR="00A41D47" w:rsidRPr="00023BE7">
              <w:rPr>
                <w:spacing w:val="3"/>
                <w:sz w:val="22"/>
                <w:szCs w:val="22"/>
              </w:rPr>
              <w:t xml:space="preserve"> в состав возвращаемого </w:t>
            </w:r>
            <w:r w:rsidR="005732FE" w:rsidRPr="00023BE7">
              <w:rPr>
                <w:spacing w:val="3"/>
                <w:sz w:val="22"/>
                <w:szCs w:val="22"/>
              </w:rPr>
              <w:t>п</w:t>
            </w:r>
            <w:r w:rsidR="00A41D47" w:rsidRPr="00023BE7">
              <w:rPr>
                <w:spacing w:val="3"/>
                <w:sz w:val="22"/>
                <w:szCs w:val="22"/>
              </w:rPr>
              <w:t>редприятия</w:t>
            </w:r>
            <w:r w:rsidR="005732FE" w:rsidRPr="00023BE7">
              <w:rPr>
                <w:spacing w:val="3"/>
                <w:sz w:val="22"/>
                <w:szCs w:val="22"/>
              </w:rPr>
              <w:t xml:space="preserve"> как имущественного комплекса</w:t>
            </w:r>
            <w:r w:rsidR="00A41D47" w:rsidRPr="00023BE7">
              <w:rPr>
                <w:spacing w:val="3"/>
                <w:sz w:val="22"/>
                <w:szCs w:val="22"/>
              </w:rPr>
              <w:t xml:space="preserve"> не включаются.</w:t>
            </w:r>
          </w:p>
          <w:p w:rsidR="00831A3E" w:rsidRPr="00023BE7" w:rsidRDefault="00831A3E" w:rsidP="00A41D47">
            <w:pPr>
              <w:jc w:val="both"/>
              <w:rPr>
                <w:spacing w:val="3"/>
                <w:sz w:val="22"/>
                <w:szCs w:val="22"/>
              </w:rPr>
            </w:pPr>
            <w:r w:rsidRPr="00023BE7">
              <w:rPr>
                <w:spacing w:val="3"/>
                <w:sz w:val="22"/>
                <w:szCs w:val="22"/>
              </w:rPr>
              <w:t>В договор купли-продажи может быть включено условие об уплате покупателем в срок, установленный организатором</w:t>
            </w:r>
            <w:r w:rsidR="00B44A40" w:rsidRPr="00023BE7">
              <w:rPr>
                <w:spacing w:val="3"/>
                <w:sz w:val="22"/>
                <w:szCs w:val="22"/>
              </w:rPr>
              <w:t xml:space="preserve"> торгов, сверх цены предмета торгов</w:t>
            </w:r>
            <w:r w:rsidRPr="00023BE7">
              <w:rPr>
                <w:spacing w:val="3"/>
                <w:sz w:val="22"/>
                <w:szCs w:val="22"/>
              </w:rPr>
              <w:t xml:space="preserve"> </w:t>
            </w:r>
            <w:r w:rsidR="00B44A40" w:rsidRPr="00023BE7">
              <w:rPr>
                <w:spacing w:val="3"/>
                <w:sz w:val="22"/>
                <w:szCs w:val="22"/>
              </w:rPr>
              <w:t xml:space="preserve">разницы в стоимости предмета </w:t>
            </w:r>
            <w:r w:rsidR="005F3248" w:rsidRPr="00023BE7">
              <w:rPr>
                <w:spacing w:val="3"/>
                <w:sz w:val="22"/>
                <w:szCs w:val="22"/>
              </w:rPr>
              <w:t>торгов, образовавшейся между датой на которую проведена оценка предмета торгов и датой фактической продажи.</w:t>
            </w:r>
          </w:p>
          <w:p w:rsidR="00A91D4D" w:rsidRPr="00023BE7" w:rsidRDefault="00D20392" w:rsidP="00A91D4D">
            <w:pPr>
              <w:jc w:val="both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>Государственная регистрация имущественного комплекса, договора его купли-продажи, а также прав на этот комплекс, объекты недвижимости осуществляется покупателем за свой счет.</w:t>
            </w:r>
          </w:p>
          <w:p w:rsidR="00D20392" w:rsidRPr="00023BE7" w:rsidRDefault="00D20392" w:rsidP="00A91D4D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0312F9" w:rsidRPr="00023BE7" w:rsidRDefault="00392B4E" w:rsidP="0061485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23BE7">
              <w:rPr>
                <w:rFonts w:eastAsia="Calibri"/>
                <w:sz w:val="22"/>
                <w:szCs w:val="22"/>
                <w:lang w:eastAsia="en-US"/>
              </w:rPr>
              <w:t>Отказ от проведения торгов</w:t>
            </w:r>
          </w:p>
        </w:tc>
        <w:tc>
          <w:tcPr>
            <w:tcW w:w="7365" w:type="dxa"/>
          </w:tcPr>
          <w:p w:rsidR="00392B4E" w:rsidRPr="00023BE7" w:rsidRDefault="00392B4E" w:rsidP="00392B4E">
            <w:pPr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023BE7">
              <w:rPr>
                <w:rFonts w:eastAsiaTheme="minorHAnsi"/>
                <w:sz w:val="22"/>
                <w:szCs w:val="22"/>
                <w:lang w:eastAsia="en-US"/>
              </w:rPr>
              <w:t xml:space="preserve">Организатор торгов вправе отказаться от проведения торгов не позднее чем за 7 дней до даты проведения торгов.   </w:t>
            </w:r>
          </w:p>
          <w:p w:rsidR="000312F9" w:rsidRPr="00023BE7" w:rsidRDefault="000312F9" w:rsidP="00AB4F33">
            <w:pPr>
              <w:jc w:val="both"/>
              <w:rPr>
                <w:sz w:val="22"/>
                <w:szCs w:val="22"/>
              </w:rPr>
            </w:pPr>
          </w:p>
        </w:tc>
      </w:tr>
      <w:tr w:rsidR="00C21C49" w:rsidRPr="00C21C49" w:rsidTr="00696C9D">
        <w:tc>
          <w:tcPr>
            <w:tcW w:w="1980" w:type="dxa"/>
          </w:tcPr>
          <w:p w:rsidR="006A77E0" w:rsidRPr="00023BE7" w:rsidRDefault="00AB0BA8" w:rsidP="00614851">
            <w:pPr>
              <w:jc w:val="center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>Ограничения по кругу лиц</w:t>
            </w:r>
          </w:p>
          <w:p w:rsidR="00AB0BA8" w:rsidRPr="00023BE7" w:rsidRDefault="00AB0BA8" w:rsidP="00614851">
            <w:pPr>
              <w:jc w:val="center"/>
              <w:rPr>
                <w:sz w:val="22"/>
                <w:szCs w:val="22"/>
              </w:rPr>
            </w:pPr>
          </w:p>
          <w:p w:rsidR="006A77E0" w:rsidRPr="00023BE7" w:rsidRDefault="006A77E0" w:rsidP="00614851">
            <w:pPr>
              <w:jc w:val="center"/>
              <w:rPr>
                <w:sz w:val="22"/>
                <w:szCs w:val="22"/>
              </w:rPr>
            </w:pPr>
          </w:p>
          <w:p w:rsidR="006A77E0" w:rsidRPr="00023BE7" w:rsidRDefault="006A77E0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F06E56" w:rsidRPr="00023BE7" w:rsidRDefault="00F06E56" w:rsidP="00F06E56">
            <w:pPr>
              <w:jc w:val="both"/>
              <w:rPr>
                <w:sz w:val="22"/>
                <w:szCs w:val="22"/>
              </w:rPr>
            </w:pPr>
            <w:bookmarkStart w:id="1" w:name="a645"/>
            <w:bookmarkEnd w:id="1"/>
            <w:r w:rsidRPr="00023BE7">
              <w:rPr>
                <w:sz w:val="22"/>
                <w:szCs w:val="22"/>
              </w:rPr>
              <w:t>Совершение сделки, предусматривающей отчуждение имущества, части имущества должника лицам, в отношении которых судом вынесено решение о привлечении к субсидиарной ответственности, либо лицам, признанным приговором суда виновными в ложной экономической несостоятельности (банкротстве), сокрытии экономической несостоятельности (банкротства), преднамеренной экономической несостоятельности (банкротстве), препятствовании возмещению убытков кредитору (кредиторам), а также их близким родственникам, запрещено.</w:t>
            </w:r>
          </w:p>
          <w:p w:rsidR="006A77E0" w:rsidRPr="00023BE7" w:rsidRDefault="006A77E0" w:rsidP="007D0E05">
            <w:pPr>
              <w:jc w:val="both"/>
              <w:rPr>
                <w:sz w:val="22"/>
                <w:szCs w:val="22"/>
              </w:rPr>
            </w:pPr>
          </w:p>
        </w:tc>
      </w:tr>
      <w:tr w:rsidR="00C21C49" w:rsidRPr="00C21C49" w:rsidTr="00360022">
        <w:tc>
          <w:tcPr>
            <w:tcW w:w="1980" w:type="dxa"/>
          </w:tcPr>
          <w:p w:rsidR="001F3B7D" w:rsidRPr="00085CF7" w:rsidRDefault="001F3B7D" w:rsidP="00360022">
            <w:pPr>
              <w:jc w:val="center"/>
              <w:rPr>
                <w:sz w:val="22"/>
                <w:szCs w:val="22"/>
              </w:rPr>
            </w:pPr>
            <w:r w:rsidRPr="00085CF7">
              <w:rPr>
                <w:sz w:val="22"/>
                <w:szCs w:val="22"/>
              </w:rPr>
              <w:t xml:space="preserve">Ранее опубликованные извещения </w:t>
            </w:r>
          </w:p>
        </w:tc>
        <w:tc>
          <w:tcPr>
            <w:tcW w:w="7365" w:type="dxa"/>
          </w:tcPr>
          <w:p w:rsidR="001F3B7D" w:rsidRPr="00085CF7" w:rsidRDefault="001F3B7D" w:rsidP="00F8679B">
            <w:pPr>
              <w:jc w:val="both"/>
              <w:rPr>
                <w:sz w:val="22"/>
                <w:szCs w:val="22"/>
              </w:rPr>
            </w:pPr>
            <w:r w:rsidRPr="00085CF7">
              <w:rPr>
                <w:sz w:val="22"/>
                <w:szCs w:val="22"/>
              </w:rPr>
              <w:t xml:space="preserve">ЕГРСБ, сайт </w:t>
            </w:r>
            <w:proofErr w:type="spellStart"/>
            <w:r w:rsidRPr="00085CF7">
              <w:rPr>
                <w:sz w:val="22"/>
                <w:szCs w:val="22"/>
                <w:lang w:val="en-US"/>
              </w:rPr>
              <w:t>bankrot</w:t>
            </w:r>
            <w:proofErr w:type="spellEnd"/>
            <w:r w:rsidRPr="00085CF7">
              <w:rPr>
                <w:sz w:val="22"/>
                <w:szCs w:val="22"/>
              </w:rPr>
              <w:t>.</w:t>
            </w:r>
            <w:proofErr w:type="spellStart"/>
            <w:r w:rsidRPr="00085CF7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085CF7">
              <w:rPr>
                <w:sz w:val="22"/>
                <w:szCs w:val="22"/>
              </w:rPr>
              <w:t>.</w:t>
            </w:r>
            <w:r w:rsidRPr="00085CF7">
              <w:rPr>
                <w:sz w:val="22"/>
                <w:szCs w:val="22"/>
                <w:lang w:val="en-US"/>
              </w:rPr>
              <w:t>by</w:t>
            </w:r>
            <w:r w:rsidRPr="00085CF7">
              <w:rPr>
                <w:sz w:val="22"/>
                <w:szCs w:val="22"/>
              </w:rPr>
              <w:t>, объявление № 000</w:t>
            </w:r>
            <w:r w:rsidR="00C516F4" w:rsidRPr="00085CF7">
              <w:rPr>
                <w:sz w:val="22"/>
                <w:szCs w:val="22"/>
              </w:rPr>
              <w:t>54717</w:t>
            </w:r>
            <w:r w:rsidRPr="00085CF7">
              <w:rPr>
                <w:sz w:val="22"/>
                <w:szCs w:val="22"/>
              </w:rPr>
              <w:t xml:space="preserve"> от </w:t>
            </w:r>
            <w:r w:rsidR="00C516F4" w:rsidRPr="00085CF7">
              <w:rPr>
                <w:sz w:val="22"/>
                <w:szCs w:val="22"/>
              </w:rPr>
              <w:t>17</w:t>
            </w:r>
            <w:r w:rsidRPr="00085CF7">
              <w:rPr>
                <w:sz w:val="22"/>
                <w:szCs w:val="22"/>
              </w:rPr>
              <w:t>.</w:t>
            </w:r>
            <w:r w:rsidR="00C516F4" w:rsidRPr="00085CF7">
              <w:rPr>
                <w:sz w:val="22"/>
                <w:szCs w:val="22"/>
              </w:rPr>
              <w:t>07</w:t>
            </w:r>
            <w:r w:rsidRPr="00085CF7">
              <w:rPr>
                <w:sz w:val="22"/>
                <w:szCs w:val="22"/>
              </w:rPr>
              <w:t>.20</w:t>
            </w:r>
            <w:r w:rsidR="00C516F4" w:rsidRPr="00085CF7">
              <w:rPr>
                <w:sz w:val="22"/>
                <w:szCs w:val="22"/>
              </w:rPr>
              <w:t>20</w:t>
            </w:r>
            <w:r w:rsidRPr="00085CF7">
              <w:rPr>
                <w:sz w:val="22"/>
                <w:szCs w:val="22"/>
              </w:rPr>
              <w:t>,</w:t>
            </w:r>
            <w:r w:rsidR="00F8679B" w:rsidRPr="00085CF7">
              <w:rPr>
                <w:sz w:val="22"/>
                <w:szCs w:val="22"/>
              </w:rPr>
              <w:t xml:space="preserve"> №00055415 от 07.08.2020,</w:t>
            </w:r>
            <w:r w:rsidR="00464F72" w:rsidRPr="00085CF7">
              <w:rPr>
                <w:sz w:val="22"/>
                <w:szCs w:val="22"/>
              </w:rPr>
              <w:t xml:space="preserve"> №00056023 от 25.08.2020,</w:t>
            </w:r>
            <w:r w:rsidRPr="00085CF7">
              <w:rPr>
                <w:sz w:val="22"/>
                <w:szCs w:val="22"/>
              </w:rPr>
              <w:t xml:space="preserve"> журнал «Судебный вестник Плюс: экономическое правосудие», 20</w:t>
            </w:r>
            <w:r w:rsidR="00C516F4" w:rsidRPr="00085CF7">
              <w:rPr>
                <w:sz w:val="22"/>
                <w:szCs w:val="22"/>
              </w:rPr>
              <w:t>20</w:t>
            </w:r>
            <w:r w:rsidRPr="00085CF7">
              <w:rPr>
                <w:sz w:val="22"/>
                <w:szCs w:val="22"/>
              </w:rPr>
              <w:t xml:space="preserve"> год, №</w:t>
            </w:r>
            <w:r w:rsidR="00C516F4" w:rsidRPr="00085CF7">
              <w:rPr>
                <w:sz w:val="22"/>
                <w:szCs w:val="22"/>
              </w:rPr>
              <w:t>7</w:t>
            </w:r>
            <w:r w:rsidRPr="00085CF7">
              <w:rPr>
                <w:sz w:val="22"/>
                <w:szCs w:val="22"/>
              </w:rPr>
              <w:t>,</w:t>
            </w:r>
            <w:r w:rsidR="00464F72" w:rsidRPr="00085CF7">
              <w:rPr>
                <w:sz w:val="22"/>
                <w:szCs w:val="22"/>
              </w:rPr>
              <w:t xml:space="preserve"> №</w:t>
            </w:r>
            <w:r w:rsidRPr="00085CF7">
              <w:rPr>
                <w:sz w:val="22"/>
                <w:szCs w:val="22"/>
              </w:rPr>
              <w:t xml:space="preserve"> С. 6</w:t>
            </w:r>
            <w:r w:rsidR="00C516F4" w:rsidRPr="00085CF7">
              <w:rPr>
                <w:sz w:val="22"/>
                <w:szCs w:val="22"/>
              </w:rPr>
              <w:t>0</w:t>
            </w:r>
            <w:r w:rsidRPr="00085CF7">
              <w:rPr>
                <w:sz w:val="22"/>
                <w:szCs w:val="22"/>
              </w:rPr>
              <w:t>,</w:t>
            </w:r>
            <w:r w:rsidR="00ED741A" w:rsidRPr="00085CF7">
              <w:rPr>
                <w:sz w:val="22"/>
                <w:szCs w:val="22"/>
              </w:rPr>
              <w:t xml:space="preserve"> №8 С.57,</w:t>
            </w:r>
            <w:r w:rsidRPr="00085CF7">
              <w:rPr>
                <w:sz w:val="22"/>
                <w:szCs w:val="22"/>
              </w:rPr>
              <w:t xml:space="preserve"> газета «Гродзенская </w:t>
            </w:r>
            <w:proofErr w:type="spellStart"/>
            <w:r w:rsidRPr="00085CF7">
              <w:rPr>
                <w:sz w:val="22"/>
                <w:szCs w:val="22"/>
              </w:rPr>
              <w:t>прауда</w:t>
            </w:r>
            <w:proofErr w:type="spellEnd"/>
            <w:r w:rsidRPr="00085CF7">
              <w:rPr>
                <w:sz w:val="22"/>
                <w:szCs w:val="22"/>
              </w:rPr>
              <w:t xml:space="preserve">» от </w:t>
            </w:r>
            <w:r w:rsidR="00362097" w:rsidRPr="00085CF7">
              <w:rPr>
                <w:sz w:val="22"/>
                <w:szCs w:val="22"/>
              </w:rPr>
              <w:t>22</w:t>
            </w:r>
            <w:r w:rsidRPr="00085CF7">
              <w:rPr>
                <w:sz w:val="22"/>
                <w:szCs w:val="22"/>
              </w:rPr>
              <w:t>.0</w:t>
            </w:r>
            <w:r w:rsidR="00362097" w:rsidRPr="00085CF7">
              <w:rPr>
                <w:sz w:val="22"/>
                <w:szCs w:val="22"/>
              </w:rPr>
              <w:t>7</w:t>
            </w:r>
            <w:r w:rsidRPr="00085CF7">
              <w:rPr>
                <w:sz w:val="22"/>
                <w:szCs w:val="22"/>
              </w:rPr>
              <w:t>.2020, С.</w:t>
            </w:r>
            <w:r w:rsidR="00362097" w:rsidRPr="00085CF7">
              <w:rPr>
                <w:sz w:val="22"/>
                <w:szCs w:val="22"/>
              </w:rPr>
              <w:t>36</w:t>
            </w:r>
            <w:r w:rsidR="002667A5" w:rsidRPr="00085CF7">
              <w:rPr>
                <w:sz w:val="22"/>
                <w:szCs w:val="22"/>
              </w:rPr>
              <w:t>, от 12.08.2020 №36</w:t>
            </w:r>
            <w:r w:rsidR="00ED741A" w:rsidRPr="00085CF7">
              <w:rPr>
                <w:sz w:val="22"/>
                <w:szCs w:val="22"/>
              </w:rPr>
              <w:t>, от 26.08.2020 С.37</w:t>
            </w:r>
          </w:p>
        </w:tc>
      </w:tr>
      <w:tr w:rsidR="00C21C49" w:rsidRPr="00C21C49" w:rsidTr="00696C9D">
        <w:tc>
          <w:tcPr>
            <w:tcW w:w="1980" w:type="dxa"/>
          </w:tcPr>
          <w:p w:rsidR="007D0E05" w:rsidRPr="00023BE7" w:rsidRDefault="00135154" w:rsidP="00614851">
            <w:pPr>
              <w:jc w:val="center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>Дополнительная информация</w:t>
            </w:r>
          </w:p>
          <w:p w:rsidR="007D0E05" w:rsidRPr="00023BE7" w:rsidRDefault="007D0E05" w:rsidP="00614851">
            <w:pPr>
              <w:jc w:val="center"/>
              <w:rPr>
                <w:sz w:val="22"/>
                <w:szCs w:val="22"/>
              </w:rPr>
            </w:pPr>
          </w:p>
          <w:p w:rsidR="007D0E05" w:rsidRPr="00023BE7" w:rsidRDefault="007D0E05" w:rsidP="006148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65" w:type="dxa"/>
          </w:tcPr>
          <w:p w:rsidR="00160544" w:rsidRPr="00023BE7" w:rsidRDefault="00135154" w:rsidP="00F65F0D">
            <w:pPr>
              <w:jc w:val="both"/>
              <w:rPr>
                <w:sz w:val="22"/>
                <w:szCs w:val="22"/>
              </w:rPr>
            </w:pPr>
            <w:r w:rsidRPr="00023BE7">
              <w:rPr>
                <w:sz w:val="22"/>
                <w:szCs w:val="22"/>
              </w:rPr>
              <w:t xml:space="preserve">Организация и проведение конкурса осуществляется на основании норм Закона Республики Беларусь от 13.07.2012 № 415-З «Об экономической несостоятельности (банкротстве)», Указа Президента Республики Беларусь </w:t>
            </w:r>
            <w:r w:rsidRPr="00023BE7">
              <w:rPr>
                <w:sz w:val="22"/>
                <w:szCs w:val="22"/>
              </w:rPr>
              <w:lastRenderedPageBreak/>
              <w:t>от 04.07.2016 № 253 «О мерах по финансовому оздоровлению сельскохозяйственных организаций»</w:t>
            </w:r>
            <w:r w:rsidR="00F70CF3" w:rsidRPr="00023BE7">
              <w:rPr>
                <w:sz w:val="22"/>
                <w:szCs w:val="22"/>
              </w:rPr>
              <w:t>.</w:t>
            </w:r>
          </w:p>
        </w:tc>
      </w:tr>
    </w:tbl>
    <w:p w:rsidR="00470E11" w:rsidRPr="00C21C49" w:rsidRDefault="00123522" w:rsidP="00123522">
      <w:pPr>
        <w:jc w:val="both"/>
        <w:rPr>
          <w:rFonts w:eastAsiaTheme="minorHAnsi"/>
          <w:color w:val="FF0000"/>
          <w:sz w:val="22"/>
          <w:szCs w:val="22"/>
          <w:highlight w:val="yellow"/>
          <w:lang w:eastAsia="en-US"/>
        </w:rPr>
      </w:pPr>
      <w:r w:rsidRPr="00C21C49">
        <w:rPr>
          <w:rFonts w:eastAsiaTheme="minorHAnsi"/>
          <w:color w:val="FF0000"/>
          <w:sz w:val="22"/>
          <w:szCs w:val="22"/>
          <w:highlight w:val="yellow"/>
          <w:lang w:eastAsia="en-US"/>
        </w:rPr>
        <w:lastRenderedPageBreak/>
        <w:t xml:space="preserve">       </w:t>
      </w:r>
    </w:p>
    <w:p w:rsidR="004E01A4" w:rsidRPr="005814A8" w:rsidRDefault="004E01A4" w:rsidP="00395D07">
      <w:pPr>
        <w:rPr>
          <w:rFonts w:eastAsiaTheme="minorHAnsi"/>
          <w:sz w:val="22"/>
          <w:szCs w:val="22"/>
          <w:lang w:eastAsia="en-US"/>
        </w:rPr>
      </w:pPr>
      <w:r w:rsidRPr="005814A8">
        <w:rPr>
          <w:rFonts w:eastAsiaTheme="minorHAnsi"/>
          <w:sz w:val="22"/>
          <w:szCs w:val="22"/>
          <w:lang w:eastAsia="en-US"/>
        </w:rPr>
        <w:t xml:space="preserve">Директор </w:t>
      </w:r>
      <w:r w:rsidRPr="005814A8">
        <w:rPr>
          <w:rFonts w:eastAsiaTheme="minorHAnsi"/>
          <w:sz w:val="22"/>
          <w:szCs w:val="22"/>
          <w:lang w:eastAsia="en-US"/>
        </w:rPr>
        <w:tab/>
      </w:r>
      <w:r w:rsidRPr="005814A8">
        <w:rPr>
          <w:rFonts w:eastAsiaTheme="minorHAnsi"/>
          <w:sz w:val="22"/>
          <w:szCs w:val="22"/>
          <w:lang w:eastAsia="en-US"/>
        </w:rPr>
        <w:tab/>
      </w:r>
      <w:r w:rsidRPr="005814A8">
        <w:rPr>
          <w:rFonts w:eastAsiaTheme="minorHAnsi"/>
          <w:sz w:val="22"/>
          <w:szCs w:val="22"/>
          <w:lang w:eastAsia="en-US"/>
        </w:rPr>
        <w:tab/>
      </w:r>
      <w:r w:rsidRPr="005814A8">
        <w:rPr>
          <w:rFonts w:eastAsiaTheme="minorHAnsi"/>
          <w:sz w:val="22"/>
          <w:szCs w:val="22"/>
          <w:lang w:eastAsia="en-US"/>
        </w:rPr>
        <w:tab/>
      </w:r>
      <w:r w:rsidRPr="005814A8">
        <w:rPr>
          <w:rFonts w:eastAsiaTheme="minorHAnsi"/>
          <w:sz w:val="22"/>
          <w:szCs w:val="22"/>
          <w:lang w:eastAsia="en-US"/>
        </w:rPr>
        <w:tab/>
      </w:r>
      <w:r w:rsidRPr="005814A8">
        <w:rPr>
          <w:rFonts w:eastAsiaTheme="minorHAnsi"/>
          <w:sz w:val="22"/>
          <w:szCs w:val="22"/>
          <w:lang w:eastAsia="en-US"/>
        </w:rPr>
        <w:tab/>
      </w:r>
      <w:r w:rsidRPr="005814A8">
        <w:rPr>
          <w:rFonts w:eastAsiaTheme="minorHAnsi"/>
          <w:sz w:val="22"/>
          <w:szCs w:val="22"/>
          <w:lang w:eastAsia="en-US"/>
        </w:rPr>
        <w:tab/>
      </w:r>
      <w:r w:rsidRPr="005814A8">
        <w:rPr>
          <w:rFonts w:eastAsiaTheme="minorHAnsi"/>
          <w:sz w:val="22"/>
          <w:szCs w:val="22"/>
          <w:lang w:eastAsia="en-US"/>
        </w:rPr>
        <w:tab/>
        <w:t>В.В. Сеч</w:t>
      </w:r>
    </w:p>
    <w:p w:rsidR="00DB2DEF" w:rsidRPr="00C21C49" w:rsidRDefault="00DB2DEF" w:rsidP="00395D07">
      <w:pPr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395D07">
      <w:pPr>
        <w:rPr>
          <w:rFonts w:eastAsiaTheme="minorHAnsi"/>
          <w:color w:val="FF0000"/>
          <w:sz w:val="22"/>
          <w:szCs w:val="22"/>
          <w:lang w:eastAsia="en-US"/>
        </w:rPr>
      </w:pPr>
    </w:p>
    <w:p w:rsidR="004E01A4" w:rsidRPr="00C21C49" w:rsidRDefault="004E01A4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Pr="00C21C49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DB2DEF" w:rsidRDefault="00DB2DEF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553E56" w:rsidRDefault="00553E56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</w:p>
    <w:p w:rsidR="00553E56" w:rsidRPr="00E7436B" w:rsidRDefault="00553E56" w:rsidP="004E01A4">
      <w:pPr>
        <w:jc w:val="both"/>
        <w:rPr>
          <w:rFonts w:eastAsiaTheme="minorHAnsi"/>
          <w:color w:val="FF0000"/>
          <w:sz w:val="22"/>
          <w:szCs w:val="22"/>
          <w:lang w:eastAsia="en-US"/>
        </w:rPr>
      </w:pPr>
      <w:r w:rsidRPr="001B11BE">
        <w:rPr>
          <w:rFonts w:eastAsiaTheme="minorHAnsi"/>
          <w:sz w:val="20"/>
          <w:szCs w:val="20"/>
          <w:lang w:eastAsia="en-US"/>
        </w:rPr>
        <w:t xml:space="preserve">  </w:t>
      </w:r>
    </w:p>
    <w:sectPr w:rsidR="00553E56" w:rsidRPr="00E7436B" w:rsidSect="00E065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033"/>
    <w:multiLevelType w:val="hybridMultilevel"/>
    <w:tmpl w:val="58AAEC3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4C"/>
    <w:multiLevelType w:val="hybridMultilevel"/>
    <w:tmpl w:val="1A7EC066"/>
    <w:lvl w:ilvl="0" w:tplc="10DC149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FA0DF0"/>
    <w:multiLevelType w:val="hybridMultilevel"/>
    <w:tmpl w:val="5BE27BBC"/>
    <w:lvl w:ilvl="0" w:tplc="06F8C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D325BB"/>
    <w:multiLevelType w:val="hybridMultilevel"/>
    <w:tmpl w:val="01E6333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75743"/>
    <w:multiLevelType w:val="hybridMultilevel"/>
    <w:tmpl w:val="CDFAAE6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5"/>
    <w:rsid w:val="00000756"/>
    <w:rsid w:val="00003039"/>
    <w:rsid w:val="000077C6"/>
    <w:rsid w:val="00013016"/>
    <w:rsid w:val="000142A1"/>
    <w:rsid w:val="00016CAB"/>
    <w:rsid w:val="00023BE7"/>
    <w:rsid w:val="00030770"/>
    <w:rsid w:val="000312F9"/>
    <w:rsid w:val="00031D9A"/>
    <w:rsid w:val="00034FCB"/>
    <w:rsid w:val="00036906"/>
    <w:rsid w:val="00043503"/>
    <w:rsid w:val="00044536"/>
    <w:rsid w:val="000509B6"/>
    <w:rsid w:val="000515B6"/>
    <w:rsid w:val="00053A5D"/>
    <w:rsid w:val="00061817"/>
    <w:rsid w:val="00063FCD"/>
    <w:rsid w:val="00073435"/>
    <w:rsid w:val="0008147B"/>
    <w:rsid w:val="0008376E"/>
    <w:rsid w:val="00085084"/>
    <w:rsid w:val="00085CF7"/>
    <w:rsid w:val="0008668F"/>
    <w:rsid w:val="00086C45"/>
    <w:rsid w:val="0009284A"/>
    <w:rsid w:val="000942A1"/>
    <w:rsid w:val="00095AEA"/>
    <w:rsid w:val="000A449E"/>
    <w:rsid w:val="000A79E8"/>
    <w:rsid w:val="000B0E6A"/>
    <w:rsid w:val="000B5177"/>
    <w:rsid w:val="000B7144"/>
    <w:rsid w:val="000C138D"/>
    <w:rsid w:val="000C1999"/>
    <w:rsid w:val="000C3B77"/>
    <w:rsid w:val="000D0860"/>
    <w:rsid w:val="000D10FB"/>
    <w:rsid w:val="000D12EC"/>
    <w:rsid w:val="000D6DEC"/>
    <w:rsid w:val="000D7B9F"/>
    <w:rsid w:val="000E4F24"/>
    <w:rsid w:val="000E54F5"/>
    <w:rsid w:val="000E7E1B"/>
    <w:rsid w:val="000F6AB4"/>
    <w:rsid w:val="00101A69"/>
    <w:rsid w:val="00102F12"/>
    <w:rsid w:val="00103EC8"/>
    <w:rsid w:val="00111A6B"/>
    <w:rsid w:val="001121B7"/>
    <w:rsid w:val="0012079F"/>
    <w:rsid w:val="00121B5A"/>
    <w:rsid w:val="00122904"/>
    <w:rsid w:val="00123522"/>
    <w:rsid w:val="00127007"/>
    <w:rsid w:val="00130361"/>
    <w:rsid w:val="00132688"/>
    <w:rsid w:val="00132F68"/>
    <w:rsid w:val="00133AF6"/>
    <w:rsid w:val="00135154"/>
    <w:rsid w:val="00141CB3"/>
    <w:rsid w:val="00143F08"/>
    <w:rsid w:val="00154C93"/>
    <w:rsid w:val="001569DC"/>
    <w:rsid w:val="00160544"/>
    <w:rsid w:val="00161BBD"/>
    <w:rsid w:val="00166CCF"/>
    <w:rsid w:val="0016766A"/>
    <w:rsid w:val="0017094F"/>
    <w:rsid w:val="00171003"/>
    <w:rsid w:val="001724BF"/>
    <w:rsid w:val="0017500B"/>
    <w:rsid w:val="00176D5C"/>
    <w:rsid w:val="0018080F"/>
    <w:rsid w:val="001822BE"/>
    <w:rsid w:val="00187D08"/>
    <w:rsid w:val="00190FB2"/>
    <w:rsid w:val="00196F0D"/>
    <w:rsid w:val="001978E0"/>
    <w:rsid w:val="001A09F2"/>
    <w:rsid w:val="001A768E"/>
    <w:rsid w:val="001B00BD"/>
    <w:rsid w:val="001B1175"/>
    <w:rsid w:val="001C07D9"/>
    <w:rsid w:val="001C542B"/>
    <w:rsid w:val="001D2A4D"/>
    <w:rsid w:val="001D302D"/>
    <w:rsid w:val="001D6DE3"/>
    <w:rsid w:val="001E251C"/>
    <w:rsid w:val="001E3281"/>
    <w:rsid w:val="001E3670"/>
    <w:rsid w:val="001E764E"/>
    <w:rsid w:val="001E7E07"/>
    <w:rsid w:val="001F3B7D"/>
    <w:rsid w:val="001F3CE8"/>
    <w:rsid w:val="001F3E97"/>
    <w:rsid w:val="00200123"/>
    <w:rsid w:val="00201CFA"/>
    <w:rsid w:val="0021048E"/>
    <w:rsid w:val="00212405"/>
    <w:rsid w:val="00217DCC"/>
    <w:rsid w:val="00223A61"/>
    <w:rsid w:val="0023029F"/>
    <w:rsid w:val="00233AF3"/>
    <w:rsid w:val="0024394B"/>
    <w:rsid w:val="002479FC"/>
    <w:rsid w:val="00247AF4"/>
    <w:rsid w:val="002554BC"/>
    <w:rsid w:val="0026441E"/>
    <w:rsid w:val="002667A5"/>
    <w:rsid w:val="00280FBA"/>
    <w:rsid w:val="0028167E"/>
    <w:rsid w:val="00284C6C"/>
    <w:rsid w:val="00285449"/>
    <w:rsid w:val="00287FEB"/>
    <w:rsid w:val="00291512"/>
    <w:rsid w:val="00293A89"/>
    <w:rsid w:val="002953D4"/>
    <w:rsid w:val="002A2665"/>
    <w:rsid w:val="002A3CEE"/>
    <w:rsid w:val="002A3D03"/>
    <w:rsid w:val="002A575F"/>
    <w:rsid w:val="002A69CE"/>
    <w:rsid w:val="002B7E78"/>
    <w:rsid w:val="002D0D8C"/>
    <w:rsid w:val="002F0C87"/>
    <w:rsid w:val="002F6F91"/>
    <w:rsid w:val="003021FF"/>
    <w:rsid w:val="00307312"/>
    <w:rsid w:val="003111BB"/>
    <w:rsid w:val="003236F1"/>
    <w:rsid w:val="003272E6"/>
    <w:rsid w:val="003323C8"/>
    <w:rsid w:val="00332DCD"/>
    <w:rsid w:val="00334DE9"/>
    <w:rsid w:val="00335DEE"/>
    <w:rsid w:val="00336E3A"/>
    <w:rsid w:val="003412A7"/>
    <w:rsid w:val="00342084"/>
    <w:rsid w:val="0034280D"/>
    <w:rsid w:val="00343FFD"/>
    <w:rsid w:val="00345558"/>
    <w:rsid w:val="00346845"/>
    <w:rsid w:val="00350640"/>
    <w:rsid w:val="00351CCE"/>
    <w:rsid w:val="00362097"/>
    <w:rsid w:val="00364CB7"/>
    <w:rsid w:val="00366AED"/>
    <w:rsid w:val="00366C88"/>
    <w:rsid w:val="003748C5"/>
    <w:rsid w:val="0037657D"/>
    <w:rsid w:val="00380AFC"/>
    <w:rsid w:val="0038143D"/>
    <w:rsid w:val="00381BA5"/>
    <w:rsid w:val="0038246A"/>
    <w:rsid w:val="00390BB6"/>
    <w:rsid w:val="00392B4E"/>
    <w:rsid w:val="00395D07"/>
    <w:rsid w:val="003A6E11"/>
    <w:rsid w:val="003A7836"/>
    <w:rsid w:val="003B3DFC"/>
    <w:rsid w:val="003B5FD8"/>
    <w:rsid w:val="003C3E66"/>
    <w:rsid w:val="003C6A7A"/>
    <w:rsid w:val="003C73FA"/>
    <w:rsid w:val="003C7703"/>
    <w:rsid w:val="003D57E0"/>
    <w:rsid w:val="003D5850"/>
    <w:rsid w:val="003D78F4"/>
    <w:rsid w:val="003E2235"/>
    <w:rsid w:val="003E22B4"/>
    <w:rsid w:val="003F4C00"/>
    <w:rsid w:val="003F7D51"/>
    <w:rsid w:val="00400189"/>
    <w:rsid w:val="0040020E"/>
    <w:rsid w:val="0041035A"/>
    <w:rsid w:val="00413FAE"/>
    <w:rsid w:val="00415BEF"/>
    <w:rsid w:val="004173C5"/>
    <w:rsid w:val="00421C92"/>
    <w:rsid w:val="00423546"/>
    <w:rsid w:val="00425041"/>
    <w:rsid w:val="00430372"/>
    <w:rsid w:val="004324AC"/>
    <w:rsid w:val="00446803"/>
    <w:rsid w:val="00447E9A"/>
    <w:rsid w:val="00454BEF"/>
    <w:rsid w:val="00457C08"/>
    <w:rsid w:val="00461316"/>
    <w:rsid w:val="00464F72"/>
    <w:rsid w:val="00470E11"/>
    <w:rsid w:val="0047105D"/>
    <w:rsid w:val="00473B1E"/>
    <w:rsid w:val="004813E5"/>
    <w:rsid w:val="00493BE6"/>
    <w:rsid w:val="00495781"/>
    <w:rsid w:val="00496CD8"/>
    <w:rsid w:val="00497F64"/>
    <w:rsid w:val="004A0386"/>
    <w:rsid w:val="004A3096"/>
    <w:rsid w:val="004A4CF5"/>
    <w:rsid w:val="004B0A97"/>
    <w:rsid w:val="004B174A"/>
    <w:rsid w:val="004B193D"/>
    <w:rsid w:val="004B5AD4"/>
    <w:rsid w:val="004B7ACF"/>
    <w:rsid w:val="004C09E1"/>
    <w:rsid w:val="004D1D05"/>
    <w:rsid w:val="004D315A"/>
    <w:rsid w:val="004E01A4"/>
    <w:rsid w:val="004E36B0"/>
    <w:rsid w:val="004F399A"/>
    <w:rsid w:val="00505D4A"/>
    <w:rsid w:val="0051143D"/>
    <w:rsid w:val="00511B41"/>
    <w:rsid w:val="00512431"/>
    <w:rsid w:val="00512AD0"/>
    <w:rsid w:val="005166CE"/>
    <w:rsid w:val="00520490"/>
    <w:rsid w:val="00520B7A"/>
    <w:rsid w:val="00523A2F"/>
    <w:rsid w:val="00523AED"/>
    <w:rsid w:val="00532B63"/>
    <w:rsid w:val="00537F2A"/>
    <w:rsid w:val="00553E56"/>
    <w:rsid w:val="00554970"/>
    <w:rsid w:val="005640FA"/>
    <w:rsid w:val="005732FE"/>
    <w:rsid w:val="005814A8"/>
    <w:rsid w:val="005823D2"/>
    <w:rsid w:val="00585162"/>
    <w:rsid w:val="00591923"/>
    <w:rsid w:val="0059322C"/>
    <w:rsid w:val="00597144"/>
    <w:rsid w:val="005A73D0"/>
    <w:rsid w:val="005A7D4E"/>
    <w:rsid w:val="005B0D9E"/>
    <w:rsid w:val="005C6C7C"/>
    <w:rsid w:val="005C79E2"/>
    <w:rsid w:val="005D04AB"/>
    <w:rsid w:val="005D0A2F"/>
    <w:rsid w:val="005D0FFC"/>
    <w:rsid w:val="005D5F19"/>
    <w:rsid w:val="005D759F"/>
    <w:rsid w:val="005E1FD0"/>
    <w:rsid w:val="005E211C"/>
    <w:rsid w:val="005E3002"/>
    <w:rsid w:val="005E521E"/>
    <w:rsid w:val="005E63D6"/>
    <w:rsid w:val="005E67C4"/>
    <w:rsid w:val="005E6A67"/>
    <w:rsid w:val="005E6DA4"/>
    <w:rsid w:val="005E716E"/>
    <w:rsid w:val="005F0833"/>
    <w:rsid w:val="005F2DD7"/>
    <w:rsid w:val="005F3248"/>
    <w:rsid w:val="005F4AAA"/>
    <w:rsid w:val="005F66A9"/>
    <w:rsid w:val="005F72DA"/>
    <w:rsid w:val="00600509"/>
    <w:rsid w:val="00614851"/>
    <w:rsid w:val="006177F3"/>
    <w:rsid w:val="0062035C"/>
    <w:rsid w:val="0062294B"/>
    <w:rsid w:val="00626480"/>
    <w:rsid w:val="00630F38"/>
    <w:rsid w:val="006323D4"/>
    <w:rsid w:val="0063426D"/>
    <w:rsid w:val="006610F3"/>
    <w:rsid w:val="006657C6"/>
    <w:rsid w:val="00665DC4"/>
    <w:rsid w:val="0066731E"/>
    <w:rsid w:val="00675951"/>
    <w:rsid w:val="006773D3"/>
    <w:rsid w:val="0067772A"/>
    <w:rsid w:val="006816A5"/>
    <w:rsid w:val="00695DA3"/>
    <w:rsid w:val="00696C9D"/>
    <w:rsid w:val="00696D29"/>
    <w:rsid w:val="006A2523"/>
    <w:rsid w:val="006A77E0"/>
    <w:rsid w:val="006A796E"/>
    <w:rsid w:val="006B042D"/>
    <w:rsid w:val="006B515E"/>
    <w:rsid w:val="006C453E"/>
    <w:rsid w:val="006D3C05"/>
    <w:rsid w:val="006D63DE"/>
    <w:rsid w:val="006D693A"/>
    <w:rsid w:val="006E03F7"/>
    <w:rsid w:val="006E19CE"/>
    <w:rsid w:val="006E2FA7"/>
    <w:rsid w:val="006E44BA"/>
    <w:rsid w:val="006E6A04"/>
    <w:rsid w:val="006F07E1"/>
    <w:rsid w:val="006F5799"/>
    <w:rsid w:val="00700C28"/>
    <w:rsid w:val="007013B8"/>
    <w:rsid w:val="007019C5"/>
    <w:rsid w:val="007033F8"/>
    <w:rsid w:val="00706971"/>
    <w:rsid w:val="00707927"/>
    <w:rsid w:val="00710636"/>
    <w:rsid w:val="00714DEF"/>
    <w:rsid w:val="00723F68"/>
    <w:rsid w:val="00724E74"/>
    <w:rsid w:val="00740AA0"/>
    <w:rsid w:val="007418EC"/>
    <w:rsid w:val="00742BC2"/>
    <w:rsid w:val="00746673"/>
    <w:rsid w:val="00746911"/>
    <w:rsid w:val="0075041F"/>
    <w:rsid w:val="00763273"/>
    <w:rsid w:val="00764C31"/>
    <w:rsid w:val="0077026D"/>
    <w:rsid w:val="00771E62"/>
    <w:rsid w:val="00771F69"/>
    <w:rsid w:val="00781CD5"/>
    <w:rsid w:val="007859E0"/>
    <w:rsid w:val="00785DF9"/>
    <w:rsid w:val="0078622C"/>
    <w:rsid w:val="00791DF9"/>
    <w:rsid w:val="00792456"/>
    <w:rsid w:val="007948EF"/>
    <w:rsid w:val="007A0047"/>
    <w:rsid w:val="007A3087"/>
    <w:rsid w:val="007A32EA"/>
    <w:rsid w:val="007A3E0C"/>
    <w:rsid w:val="007A454C"/>
    <w:rsid w:val="007A6D89"/>
    <w:rsid w:val="007B2706"/>
    <w:rsid w:val="007B5093"/>
    <w:rsid w:val="007B6504"/>
    <w:rsid w:val="007B74E4"/>
    <w:rsid w:val="007C0610"/>
    <w:rsid w:val="007C32D9"/>
    <w:rsid w:val="007C545A"/>
    <w:rsid w:val="007C55BC"/>
    <w:rsid w:val="007D0E05"/>
    <w:rsid w:val="007E08A1"/>
    <w:rsid w:val="007E189A"/>
    <w:rsid w:val="007E205C"/>
    <w:rsid w:val="007E7105"/>
    <w:rsid w:val="007F3C06"/>
    <w:rsid w:val="007F3D0E"/>
    <w:rsid w:val="007F3D60"/>
    <w:rsid w:val="007F5667"/>
    <w:rsid w:val="007F6A08"/>
    <w:rsid w:val="0080027C"/>
    <w:rsid w:val="00800FD6"/>
    <w:rsid w:val="00803F22"/>
    <w:rsid w:val="00806139"/>
    <w:rsid w:val="008062B5"/>
    <w:rsid w:val="00807FC2"/>
    <w:rsid w:val="00813F84"/>
    <w:rsid w:val="00814EF0"/>
    <w:rsid w:val="00824525"/>
    <w:rsid w:val="00831768"/>
    <w:rsid w:val="00831A3E"/>
    <w:rsid w:val="00832FAC"/>
    <w:rsid w:val="008359FD"/>
    <w:rsid w:val="00837F6A"/>
    <w:rsid w:val="00843D46"/>
    <w:rsid w:val="0085033A"/>
    <w:rsid w:val="00855356"/>
    <w:rsid w:val="008561E3"/>
    <w:rsid w:val="008700C3"/>
    <w:rsid w:val="00873F34"/>
    <w:rsid w:val="0087538E"/>
    <w:rsid w:val="00875505"/>
    <w:rsid w:val="00876355"/>
    <w:rsid w:val="0089362F"/>
    <w:rsid w:val="00896B91"/>
    <w:rsid w:val="00897D46"/>
    <w:rsid w:val="008A1135"/>
    <w:rsid w:val="008A32F7"/>
    <w:rsid w:val="008A3E4B"/>
    <w:rsid w:val="008B0B00"/>
    <w:rsid w:val="008B4BBD"/>
    <w:rsid w:val="008B5069"/>
    <w:rsid w:val="008B618D"/>
    <w:rsid w:val="008B70A6"/>
    <w:rsid w:val="008C1B4B"/>
    <w:rsid w:val="008C4953"/>
    <w:rsid w:val="008C4F32"/>
    <w:rsid w:val="008D10F8"/>
    <w:rsid w:val="008D72A1"/>
    <w:rsid w:val="008E1BC6"/>
    <w:rsid w:val="008F0937"/>
    <w:rsid w:val="008F3229"/>
    <w:rsid w:val="008F5BEC"/>
    <w:rsid w:val="008F5E15"/>
    <w:rsid w:val="008F783B"/>
    <w:rsid w:val="00900784"/>
    <w:rsid w:val="0090174A"/>
    <w:rsid w:val="00906222"/>
    <w:rsid w:val="00914912"/>
    <w:rsid w:val="00917307"/>
    <w:rsid w:val="009211F5"/>
    <w:rsid w:val="00924015"/>
    <w:rsid w:val="0092726E"/>
    <w:rsid w:val="009351CD"/>
    <w:rsid w:val="009371CA"/>
    <w:rsid w:val="009405FE"/>
    <w:rsid w:val="00942114"/>
    <w:rsid w:val="00944C58"/>
    <w:rsid w:val="00944F86"/>
    <w:rsid w:val="00953D9A"/>
    <w:rsid w:val="009543B8"/>
    <w:rsid w:val="00955A84"/>
    <w:rsid w:val="00955C8E"/>
    <w:rsid w:val="00960CB0"/>
    <w:rsid w:val="00960CF4"/>
    <w:rsid w:val="00964365"/>
    <w:rsid w:val="009713E3"/>
    <w:rsid w:val="0097208E"/>
    <w:rsid w:val="00975E8B"/>
    <w:rsid w:val="00980AC0"/>
    <w:rsid w:val="00984BDB"/>
    <w:rsid w:val="00986981"/>
    <w:rsid w:val="00996D4F"/>
    <w:rsid w:val="009A2C3E"/>
    <w:rsid w:val="009A4367"/>
    <w:rsid w:val="009B0019"/>
    <w:rsid w:val="009B075A"/>
    <w:rsid w:val="009B0D05"/>
    <w:rsid w:val="009B1422"/>
    <w:rsid w:val="009B7510"/>
    <w:rsid w:val="009C47B5"/>
    <w:rsid w:val="009C57D6"/>
    <w:rsid w:val="009D123A"/>
    <w:rsid w:val="009D3F1B"/>
    <w:rsid w:val="009E0901"/>
    <w:rsid w:val="009E40B2"/>
    <w:rsid w:val="009E598C"/>
    <w:rsid w:val="009F3482"/>
    <w:rsid w:val="009F4A93"/>
    <w:rsid w:val="00A003FA"/>
    <w:rsid w:val="00A03F99"/>
    <w:rsid w:val="00A060F2"/>
    <w:rsid w:val="00A1444F"/>
    <w:rsid w:val="00A1513D"/>
    <w:rsid w:val="00A23602"/>
    <w:rsid w:val="00A24490"/>
    <w:rsid w:val="00A327E9"/>
    <w:rsid w:val="00A32BF0"/>
    <w:rsid w:val="00A348FC"/>
    <w:rsid w:val="00A359CD"/>
    <w:rsid w:val="00A41D47"/>
    <w:rsid w:val="00A45C20"/>
    <w:rsid w:val="00A549F3"/>
    <w:rsid w:val="00A55929"/>
    <w:rsid w:val="00A5616B"/>
    <w:rsid w:val="00A609C0"/>
    <w:rsid w:val="00A7117B"/>
    <w:rsid w:val="00A72C82"/>
    <w:rsid w:val="00A7308D"/>
    <w:rsid w:val="00A74FF5"/>
    <w:rsid w:val="00A769BE"/>
    <w:rsid w:val="00A80703"/>
    <w:rsid w:val="00A81826"/>
    <w:rsid w:val="00A824EE"/>
    <w:rsid w:val="00A91D4D"/>
    <w:rsid w:val="00A92117"/>
    <w:rsid w:val="00A97B6A"/>
    <w:rsid w:val="00AA0643"/>
    <w:rsid w:val="00AA7DA6"/>
    <w:rsid w:val="00AB024C"/>
    <w:rsid w:val="00AB0BA8"/>
    <w:rsid w:val="00AB4F33"/>
    <w:rsid w:val="00AB4FE7"/>
    <w:rsid w:val="00AB6878"/>
    <w:rsid w:val="00AC0B25"/>
    <w:rsid w:val="00AC38AC"/>
    <w:rsid w:val="00AC3C05"/>
    <w:rsid w:val="00AC43C5"/>
    <w:rsid w:val="00AE07DD"/>
    <w:rsid w:val="00AE15A5"/>
    <w:rsid w:val="00B066AE"/>
    <w:rsid w:val="00B122EC"/>
    <w:rsid w:val="00B156A8"/>
    <w:rsid w:val="00B2330E"/>
    <w:rsid w:val="00B25BC4"/>
    <w:rsid w:val="00B342FC"/>
    <w:rsid w:val="00B374AD"/>
    <w:rsid w:val="00B4256A"/>
    <w:rsid w:val="00B4404F"/>
    <w:rsid w:val="00B44A12"/>
    <w:rsid w:val="00B44A40"/>
    <w:rsid w:val="00B47420"/>
    <w:rsid w:val="00B50060"/>
    <w:rsid w:val="00B55808"/>
    <w:rsid w:val="00B64C6A"/>
    <w:rsid w:val="00B70059"/>
    <w:rsid w:val="00B70535"/>
    <w:rsid w:val="00B705E3"/>
    <w:rsid w:val="00B70E20"/>
    <w:rsid w:val="00B73B63"/>
    <w:rsid w:val="00B74AD7"/>
    <w:rsid w:val="00B76F63"/>
    <w:rsid w:val="00B82D3E"/>
    <w:rsid w:val="00B8628D"/>
    <w:rsid w:val="00B9185D"/>
    <w:rsid w:val="00B92027"/>
    <w:rsid w:val="00B93F00"/>
    <w:rsid w:val="00B958C5"/>
    <w:rsid w:val="00BA2CE2"/>
    <w:rsid w:val="00BA40B3"/>
    <w:rsid w:val="00BA562F"/>
    <w:rsid w:val="00BB0BD3"/>
    <w:rsid w:val="00BB1A04"/>
    <w:rsid w:val="00BB6471"/>
    <w:rsid w:val="00BC10FF"/>
    <w:rsid w:val="00BC4045"/>
    <w:rsid w:val="00BC629A"/>
    <w:rsid w:val="00BC6317"/>
    <w:rsid w:val="00BC7BB9"/>
    <w:rsid w:val="00BD0780"/>
    <w:rsid w:val="00BD0D0F"/>
    <w:rsid w:val="00BD1785"/>
    <w:rsid w:val="00BD7505"/>
    <w:rsid w:val="00BE20F8"/>
    <w:rsid w:val="00BE51BF"/>
    <w:rsid w:val="00BE5FC0"/>
    <w:rsid w:val="00BE66F8"/>
    <w:rsid w:val="00BE7E8B"/>
    <w:rsid w:val="00BF1AFC"/>
    <w:rsid w:val="00BF53BB"/>
    <w:rsid w:val="00BF721B"/>
    <w:rsid w:val="00C01C9E"/>
    <w:rsid w:val="00C053A9"/>
    <w:rsid w:val="00C11BE1"/>
    <w:rsid w:val="00C21C49"/>
    <w:rsid w:val="00C25EAB"/>
    <w:rsid w:val="00C32452"/>
    <w:rsid w:val="00C32E1C"/>
    <w:rsid w:val="00C44883"/>
    <w:rsid w:val="00C45337"/>
    <w:rsid w:val="00C516F4"/>
    <w:rsid w:val="00C53053"/>
    <w:rsid w:val="00C5325A"/>
    <w:rsid w:val="00C54F00"/>
    <w:rsid w:val="00C707D6"/>
    <w:rsid w:val="00C713BA"/>
    <w:rsid w:val="00C73B0D"/>
    <w:rsid w:val="00C83AD1"/>
    <w:rsid w:val="00C94B44"/>
    <w:rsid w:val="00C96E2A"/>
    <w:rsid w:val="00CA20FB"/>
    <w:rsid w:val="00CB313D"/>
    <w:rsid w:val="00CB589F"/>
    <w:rsid w:val="00CC0606"/>
    <w:rsid w:val="00CC1B3C"/>
    <w:rsid w:val="00CD1248"/>
    <w:rsid w:val="00CD3258"/>
    <w:rsid w:val="00CD6C17"/>
    <w:rsid w:val="00CE2C02"/>
    <w:rsid w:val="00CE667F"/>
    <w:rsid w:val="00CE6815"/>
    <w:rsid w:val="00CE6888"/>
    <w:rsid w:val="00CF47AD"/>
    <w:rsid w:val="00CF730A"/>
    <w:rsid w:val="00D02F16"/>
    <w:rsid w:val="00D16E77"/>
    <w:rsid w:val="00D20392"/>
    <w:rsid w:val="00D20A56"/>
    <w:rsid w:val="00D20C81"/>
    <w:rsid w:val="00D20C8E"/>
    <w:rsid w:val="00D23AF0"/>
    <w:rsid w:val="00D27B6F"/>
    <w:rsid w:val="00D31A12"/>
    <w:rsid w:val="00D32FE8"/>
    <w:rsid w:val="00D3319E"/>
    <w:rsid w:val="00D37D4D"/>
    <w:rsid w:val="00D42290"/>
    <w:rsid w:val="00D44EE8"/>
    <w:rsid w:val="00D45CC5"/>
    <w:rsid w:val="00D46934"/>
    <w:rsid w:val="00D47B10"/>
    <w:rsid w:val="00D55E9B"/>
    <w:rsid w:val="00D60651"/>
    <w:rsid w:val="00D607EC"/>
    <w:rsid w:val="00D61A66"/>
    <w:rsid w:val="00D645B3"/>
    <w:rsid w:val="00D71355"/>
    <w:rsid w:val="00D72C35"/>
    <w:rsid w:val="00D81324"/>
    <w:rsid w:val="00D8728D"/>
    <w:rsid w:val="00D87C5E"/>
    <w:rsid w:val="00D87E5E"/>
    <w:rsid w:val="00D948B1"/>
    <w:rsid w:val="00DA4F1A"/>
    <w:rsid w:val="00DA5B61"/>
    <w:rsid w:val="00DB25E2"/>
    <w:rsid w:val="00DB2DEF"/>
    <w:rsid w:val="00DB73A0"/>
    <w:rsid w:val="00DB7EB2"/>
    <w:rsid w:val="00DC1790"/>
    <w:rsid w:val="00DC2D18"/>
    <w:rsid w:val="00DC45BA"/>
    <w:rsid w:val="00DC5288"/>
    <w:rsid w:val="00DC5DC8"/>
    <w:rsid w:val="00DC736E"/>
    <w:rsid w:val="00DD2C56"/>
    <w:rsid w:val="00DD401F"/>
    <w:rsid w:val="00DF046F"/>
    <w:rsid w:val="00DF0C01"/>
    <w:rsid w:val="00DF45AF"/>
    <w:rsid w:val="00DF5C93"/>
    <w:rsid w:val="00DF69C9"/>
    <w:rsid w:val="00E052A7"/>
    <w:rsid w:val="00E054D9"/>
    <w:rsid w:val="00E0650D"/>
    <w:rsid w:val="00E1112D"/>
    <w:rsid w:val="00E25B08"/>
    <w:rsid w:val="00E307D4"/>
    <w:rsid w:val="00E31102"/>
    <w:rsid w:val="00E32958"/>
    <w:rsid w:val="00E32E5E"/>
    <w:rsid w:val="00E41EFB"/>
    <w:rsid w:val="00E4518E"/>
    <w:rsid w:val="00E45679"/>
    <w:rsid w:val="00E5235D"/>
    <w:rsid w:val="00E553C0"/>
    <w:rsid w:val="00E65D22"/>
    <w:rsid w:val="00E6732B"/>
    <w:rsid w:val="00E73424"/>
    <w:rsid w:val="00E7436B"/>
    <w:rsid w:val="00E7598B"/>
    <w:rsid w:val="00E76588"/>
    <w:rsid w:val="00E81D3D"/>
    <w:rsid w:val="00E93674"/>
    <w:rsid w:val="00E974A8"/>
    <w:rsid w:val="00EA1066"/>
    <w:rsid w:val="00EA17CE"/>
    <w:rsid w:val="00EB0DF6"/>
    <w:rsid w:val="00EB1AD0"/>
    <w:rsid w:val="00EC4763"/>
    <w:rsid w:val="00EC56C2"/>
    <w:rsid w:val="00EC6C46"/>
    <w:rsid w:val="00ED296C"/>
    <w:rsid w:val="00ED741A"/>
    <w:rsid w:val="00EE2287"/>
    <w:rsid w:val="00EF2D5C"/>
    <w:rsid w:val="00EF2D9E"/>
    <w:rsid w:val="00F02CEE"/>
    <w:rsid w:val="00F06E56"/>
    <w:rsid w:val="00F1315C"/>
    <w:rsid w:val="00F167B9"/>
    <w:rsid w:val="00F207A0"/>
    <w:rsid w:val="00F230C1"/>
    <w:rsid w:val="00F23F81"/>
    <w:rsid w:val="00F307B0"/>
    <w:rsid w:val="00F320D2"/>
    <w:rsid w:val="00F40ED3"/>
    <w:rsid w:val="00F46C4D"/>
    <w:rsid w:val="00F55268"/>
    <w:rsid w:val="00F6045F"/>
    <w:rsid w:val="00F61858"/>
    <w:rsid w:val="00F62744"/>
    <w:rsid w:val="00F65F0D"/>
    <w:rsid w:val="00F6787E"/>
    <w:rsid w:val="00F70CF3"/>
    <w:rsid w:val="00F8500C"/>
    <w:rsid w:val="00F85870"/>
    <w:rsid w:val="00F8679B"/>
    <w:rsid w:val="00F87E4B"/>
    <w:rsid w:val="00F923F2"/>
    <w:rsid w:val="00F927AF"/>
    <w:rsid w:val="00F96889"/>
    <w:rsid w:val="00F96CF5"/>
    <w:rsid w:val="00FA4491"/>
    <w:rsid w:val="00FA52F0"/>
    <w:rsid w:val="00FA640F"/>
    <w:rsid w:val="00FA6B85"/>
    <w:rsid w:val="00FA6FC2"/>
    <w:rsid w:val="00FB1A3E"/>
    <w:rsid w:val="00FB25F6"/>
    <w:rsid w:val="00FB2BF5"/>
    <w:rsid w:val="00FB3E24"/>
    <w:rsid w:val="00FC363E"/>
    <w:rsid w:val="00FC3BFC"/>
    <w:rsid w:val="00FC6830"/>
    <w:rsid w:val="00FC72B0"/>
    <w:rsid w:val="00FD14DF"/>
    <w:rsid w:val="00FD169C"/>
    <w:rsid w:val="00FD2B84"/>
    <w:rsid w:val="00FD5A07"/>
    <w:rsid w:val="00FF1E2A"/>
    <w:rsid w:val="00FF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3E482F-14BC-4B22-810C-EBB38BCD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4D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14DF"/>
    <w:rPr>
      <w:color w:val="0000FF"/>
      <w:u w:val="single"/>
    </w:rPr>
  </w:style>
  <w:style w:type="paragraph" w:customStyle="1" w:styleId="newncpi">
    <w:name w:val="newncpi"/>
    <w:basedOn w:val="a"/>
    <w:rsid w:val="00B342FC"/>
    <w:pPr>
      <w:spacing w:before="160" w:after="160"/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B00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00B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236F1"/>
    <w:pPr>
      <w:ind w:left="720"/>
      <w:contextualSpacing/>
    </w:pPr>
  </w:style>
  <w:style w:type="table" w:styleId="a7">
    <w:name w:val="Table Grid"/>
    <w:basedOn w:val="a1"/>
    <w:uiPriority w:val="39"/>
    <w:rsid w:val="00BD0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Jakimovich</cp:lastModifiedBy>
  <cp:revision>2</cp:revision>
  <cp:lastPrinted>2020-08-07T11:10:00Z</cp:lastPrinted>
  <dcterms:created xsi:type="dcterms:W3CDTF">2020-09-11T08:47:00Z</dcterms:created>
  <dcterms:modified xsi:type="dcterms:W3CDTF">2020-09-11T08:47:00Z</dcterms:modified>
</cp:coreProperties>
</file>