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Для того, чтобы изменять права для пользователей, необходимо выполнить следующие действия:</w:t>
      </w:r>
    </w:p>
    <w:p>
      <w:pPr>
        <w:pStyle w:val="Normal"/>
        <w:bidi w:val="0"/>
        <w:jc w:val="start"/>
        <w:rPr/>
      </w:pPr>
      <w:r>
        <w:rPr/>
        <w:t>1) Зайти в раздел пользователей</w:t>
      </w:r>
    </w:p>
    <w:p>
      <w:pPr>
        <w:pStyle w:val="Normal"/>
        <w:bidi w:val="0"/>
        <w:jc w:val="star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867150" cy="2724150"/>
            <wp:effectExtent l="0" t="0" r="0" b="0"/>
            <wp:wrapTopAndBottom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2) Перейти в раздел "Группы"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802765"/>
            <wp:effectExtent l="0" t="0" r="0" b="0"/>
            <wp:wrapSquare wrapText="largest"/>
            <wp:docPr id="2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3) Выбрать необходимую для редактирования группу (кроме своей, свою редактировать нельзя) и нажать на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47625</wp:posOffset>
            </wp:positionH>
            <wp:positionV relativeFrom="paragraph">
              <wp:posOffset>409575</wp:posOffset>
            </wp:positionV>
            <wp:extent cx="6120130" cy="1319530"/>
            <wp:effectExtent l="0" t="0" r="0" b="0"/>
            <wp:wrapSquare wrapText="largest"/>
            <wp:docPr id="3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* карандашик, если хотите редактировать права (то есть разрешать или запрещать совершать определенные действия)</w:t>
      </w:r>
    </w:p>
    <w:p>
      <w:pPr>
        <w:pStyle w:val="Normal"/>
        <w:bidi w:val="0"/>
        <w:jc w:val="start"/>
        <w:rPr/>
      </w:pPr>
      <w:r>
        <w:rPr/>
        <w:t>должна открыться следующая страница:</w:t>
      </w:r>
    </w:p>
    <w:p>
      <w:pPr>
        <w:pStyle w:val="Normal"/>
        <w:bidi w:val="0"/>
        <w:jc w:val="start"/>
        <w:rPr/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13250" cy="5363210"/>
            <wp:effectExtent l="0" t="0" r="0" b="0"/>
            <wp:wrapTopAndBottom/>
            <wp:docPr id="4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536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* Иконку списка, чтобы выбирать определенные разделы, доступные для данной группы (например, определенные документы или разделы новостей)</w:t>
      </w:r>
    </w:p>
    <w:p>
      <w:pPr>
        <w:pStyle w:val="Normal"/>
        <w:bidi w:val="0"/>
        <w:jc w:val="start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319530"/>
            <wp:effectExtent l="0" t="0" r="0" b="0"/>
            <wp:wrapSquare wrapText="largest"/>
            <wp:docPr id="5" name="Изображение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должна открыться следующая страница: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65650" cy="5547995"/>
            <wp:effectExtent l="0" t="0" r="0" b="0"/>
            <wp:wrapSquare wrapText="largest"/>
            <wp:docPr id="6" name="Изображение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554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DejaVu San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LibreOffice/25.2.3.2$Linux_X86_64 LibreOffice_project/520$Build-2</Application>
  <AppVersion>15.0000</AppVersion>
  <Pages>3</Pages>
  <Words>74</Words>
  <Characters>504</Characters>
  <CharactersWithSpaces>570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2025-12-12T17:17:05Z</dcterms:created>
  <dc:creator/>
  <dc:description/>
  <dc:language>ru-RU</dc:language>
  <cp:lastModifiedBy/>
  <dcterms:modified xsi:type="dcterms:W3CDTF">2025-12-12T17:22:52Z</dcterms:modified>
  <cp:revision>1</cp:revision>
  <dc:subject/>
  <dc:title/>
</cp:coreProperties>
</file>