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bookmarkStart w:id="0" w:name="_GoBack"/>
      <w:bookmarkEnd w:id="0"/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1" w:name="managerName"/>
      <w:bookmarkEnd w:id="1"/>
      <w:r>
        <w:rPr>
          <w:u w:val="single"/>
          <w:lang w:val="ru-RU"/>
        </w:rPr>
        <w:t>Колесников Александр Валентинович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2" w:name="debtorName"/>
      <w:bookmarkEnd w:id="2"/>
      <w:r>
        <w:rPr>
          <w:u w:val="single"/>
          <w:lang w:val="ru-RU"/>
        </w:rPr>
        <w:t>Унитарное сельскохозяйственное предприятие "Совхоз"Порозовский"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>
        <w:rPr>
          <w:u w:val="single"/>
          <w:lang w:val="ru-RU"/>
        </w:rPr>
        <w:t>52-7б/2017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31089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Недвижимость/Прочее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46B2C237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7" w:name="lotInfo"/>
      <w:bookmarkEnd w:id="7"/>
      <w:r>
        <w:rPr>
          <w:u w:val="single"/>
          <w:lang w:val="ru-RU"/>
        </w:rPr>
        <w:t>Гродненская обл, Гродненская область, Свислочский район, Порозовский сельсовет,  д. Горностаевичи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21651,00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21651,00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21651,00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02.08.2021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02.08.2021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https://torgi.gov.by/lot/31089/5516/dejstvuyushaya-molochno-tovarnaya-фerma-v-d-gornostaevichi-s-ob-ektami-nedvizhimosti-senazhnymi-yamami-vodozabornymi-sooruzheniyami-i-vnutrennim-oborudovaniem-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02.08.2021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2165,10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(44) 761-15-11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(44) 761-15-11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792445"/>
    <w:rsid w:val="007E4DDD"/>
    <w:rsid w:val="00872154"/>
    <w:rsid w:val="00875616"/>
    <w:rsid w:val="00901385"/>
    <w:rsid w:val="00980EA4"/>
    <w:rsid w:val="009A1924"/>
    <w:rsid w:val="009B60C6"/>
    <w:rsid w:val="009D76B7"/>
    <w:rsid w:val="00A60805"/>
    <w:rsid w:val="00AC6CDB"/>
    <w:rsid w:val="00BA7A2C"/>
    <w:rsid w:val="00BE667E"/>
    <w:rsid w:val="00C806B5"/>
    <w:rsid w:val="00CA01FA"/>
    <w:rsid w:val="00D35571"/>
    <w:rsid w:val="00D917C0"/>
    <w:rsid w:val="00DC7A95"/>
    <w:rsid w:val="00E90743"/>
    <w:rsid w:val="00F17859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2BDE-4612-4C64-87EC-A485A618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Jakimovich</cp:lastModifiedBy>
  <cp:revision>2</cp:revision>
  <dcterms:created xsi:type="dcterms:W3CDTF">2021-07-21T11:57:00Z</dcterms:created>
  <dcterms:modified xsi:type="dcterms:W3CDTF">2021-07-21T11:57:00Z</dcterms:modified>
</cp:coreProperties>
</file>