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D5" w:rsidRPr="0039396A" w:rsidRDefault="00FF52D5" w:rsidP="00FF52D5">
      <w:pPr>
        <w:shd w:val="clear" w:color="auto" w:fill="FFFFFF"/>
        <w:tabs>
          <w:tab w:val="left" w:pos="907"/>
        </w:tabs>
        <w:spacing w:line="240" w:lineRule="auto"/>
      </w:pPr>
      <w:r w:rsidRPr="0039396A">
        <w:t>ИЗВЕЩЕНИЕ</w:t>
      </w:r>
    </w:p>
    <w:p w:rsidR="00FF52D5" w:rsidRDefault="00FF52D5" w:rsidP="00153C4A">
      <w:pPr>
        <w:shd w:val="clear" w:color="auto" w:fill="FFFFFF"/>
        <w:tabs>
          <w:tab w:val="left" w:pos="907"/>
        </w:tabs>
        <w:spacing w:line="240" w:lineRule="auto"/>
      </w:pPr>
      <w:r w:rsidRPr="0039396A">
        <w:t xml:space="preserve">о проведении аукционов по продаже земельных участков в частную собственность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3"/>
        <w:gridCol w:w="2283"/>
        <w:gridCol w:w="2300"/>
        <w:gridCol w:w="2252"/>
        <w:gridCol w:w="2300"/>
        <w:gridCol w:w="2254"/>
        <w:gridCol w:w="2302"/>
      </w:tblGrid>
      <w:tr w:rsidR="006E2949" w:rsidTr="00487B69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949" w:rsidRDefault="006E2949" w:rsidP="00480002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949" w:rsidRPr="007B3977" w:rsidRDefault="006E2949" w:rsidP="00487B69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7B3977">
              <w:rPr>
                <w:spacing w:val="-20"/>
                <w:sz w:val="26"/>
                <w:szCs w:val="26"/>
                <w:lang w:eastAsia="en-US"/>
              </w:rPr>
              <w:t>№</w:t>
            </w:r>
            <w:r>
              <w:rPr>
                <w:spacing w:val="-20"/>
                <w:sz w:val="26"/>
                <w:szCs w:val="26"/>
                <w:lang w:eastAsia="en-US"/>
              </w:rPr>
              <w:t xml:space="preserve"> </w:t>
            </w:r>
            <w:r w:rsidRPr="007B3977">
              <w:rPr>
                <w:spacing w:val="-20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949" w:rsidRPr="007B3977" w:rsidRDefault="006E2949" w:rsidP="00487B69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7B3977">
              <w:rPr>
                <w:spacing w:val="-20"/>
                <w:sz w:val="26"/>
                <w:szCs w:val="26"/>
                <w:lang w:eastAsia="en-US"/>
              </w:rPr>
              <w:t>№</w:t>
            </w:r>
            <w:r>
              <w:rPr>
                <w:spacing w:val="-20"/>
                <w:sz w:val="26"/>
                <w:szCs w:val="26"/>
                <w:lang w:eastAsia="en-US"/>
              </w:rPr>
              <w:t xml:space="preserve"> </w:t>
            </w:r>
            <w:r w:rsidRPr="007B3977">
              <w:rPr>
                <w:spacing w:val="-20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49" w:rsidRDefault="006E2949" w:rsidP="00487B69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49" w:rsidRDefault="006E2949" w:rsidP="00487B69">
            <w:pPr>
              <w:ind w:left="0" w:right="0" w:firstLine="709"/>
              <w:jc w:val="both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49" w:rsidRDefault="00D912E5" w:rsidP="00487B69">
            <w:pPr>
              <w:ind w:left="0" w:right="0" w:firstLine="709"/>
              <w:jc w:val="both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949" w:rsidRDefault="00D912E5" w:rsidP="00487B69">
            <w:pPr>
              <w:ind w:left="0" w:right="0" w:firstLine="709"/>
              <w:jc w:val="both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№ 6</w:t>
            </w:r>
          </w:p>
        </w:tc>
      </w:tr>
      <w:tr w:rsidR="00D912E5" w:rsidTr="00487B69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Default="00D912E5" w:rsidP="00480002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Default="00D912E5" w:rsidP="00487B69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открытый</w:t>
            </w:r>
          </w:p>
        </w:tc>
      </w:tr>
      <w:tr w:rsidR="00D912E5" w:rsidTr="00487B69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Default="00D912E5" w:rsidP="00C2242B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7B3977" w:rsidRDefault="00D912E5" w:rsidP="00487B69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 xml:space="preserve">Гродненская область, г. Ошмяны, </w:t>
            </w:r>
            <w:r w:rsidRPr="007B3977">
              <w:rPr>
                <w:spacing w:val="-20"/>
                <w:sz w:val="26"/>
                <w:szCs w:val="26"/>
                <w:lang w:eastAsia="en-US"/>
              </w:rPr>
              <w:t>ул.</w:t>
            </w:r>
            <w:r>
              <w:rPr>
                <w:spacing w:val="-20"/>
                <w:sz w:val="26"/>
                <w:szCs w:val="26"/>
                <w:lang w:eastAsia="en-US"/>
              </w:rPr>
              <w:t> </w:t>
            </w:r>
            <w:proofErr w:type="spellStart"/>
            <w:r w:rsidRPr="007B3977">
              <w:rPr>
                <w:spacing w:val="-20"/>
                <w:sz w:val="26"/>
                <w:szCs w:val="26"/>
                <w:lang w:eastAsia="en-US"/>
              </w:rPr>
              <w:t>Чеслава</w:t>
            </w:r>
            <w:proofErr w:type="spellEnd"/>
            <w:r w:rsidRPr="007B3977">
              <w:rPr>
                <w:spacing w:val="-20"/>
                <w:sz w:val="26"/>
                <w:szCs w:val="26"/>
                <w:lang w:eastAsia="en-US"/>
              </w:rPr>
              <w:t xml:space="preserve"> Янковского, (позиция 36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7B3977" w:rsidRDefault="00D912E5" w:rsidP="00487B69">
            <w:pPr>
              <w:spacing w:line="240" w:lineRule="exact"/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 xml:space="preserve">Гродненская область, г. Ошмяны, </w:t>
            </w:r>
            <w:r w:rsidRPr="007B3977">
              <w:rPr>
                <w:spacing w:val="-20"/>
                <w:sz w:val="26"/>
                <w:szCs w:val="26"/>
                <w:lang w:eastAsia="en-US"/>
              </w:rPr>
              <w:t>ул.</w:t>
            </w:r>
            <w:r>
              <w:rPr>
                <w:spacing w:val="-20"/>
                <w:sz w:val="26"/>
                <w:szCs w:val="26"/>
                <w:lang w:eastAsia="en-US"/>
              </w:rPr>
              <w:t> </w:t>
            </w:r>
            <w:proofErr w:type="spellStart"/>
            <w:r w:rsidRPr="007B3977">
              <w:rPr>
                <w:spacing w:val="-20"/>
                <w:sz w:val="26"/>
                <w:szCs w:val="26"/>
                <w:lang w:eastAsia="en-US"/>
              </w:rPr>
              <w:t>Чеслава</w:t>
            </w:r>
            <w:proofErr w:type="spellEnd"/>
            <w:r w:rsidRPr="007B3977">
              <w:rPr>
                <w:spacing w:val="-20"/>
                <w:sz w:val="26"/>
                <w:szCs w:val="26"/>
                <w:lang w:eastAsia="en-US"/>
              </w:rPr>
              <w:t xml:space="preserve"> Янковского, (позиция 35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3C67CF" w:rsidRDefault="00D912E5" w:rsidP="00487B69">
            <w:pPr>
              <w:ind w:left="0" w:right="0"/>
              <w:rPr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 xml:space="preserve">Гродненская область, г. Ошмяны, </w:t>
            </w:r>
            <w:r w:rsidRPr="007B3977">
              <w:rPr>
                <w:spacing w:val="-20"/>
                <w:sz w:val="26"/>
                <w:szCs w:val="26"/>
                <w:lang w:eastAsia="en-US"/>
              </w:rPr>
              <w:t>ул.</w:t>
            </w:r>
            <w:r>
              <w:rPr>
                <w:spacing w:val="-20"/>
                <w:sz w:val="26"/>
                <w:szCs w:val="26"/>
                <w:lang w:eastAsia="en-US"/>
              </w:rPr>
              <w:t> </w:t>
            </w:r>
            <w:proofErr w:type="spellStart"/>
            <w:r w:rsidRPr="007B3977">
              <w:rPr>
                <w:spacing w:val="-20"/>
                <w:sz w:val="26"/>
                <w:szCs w:val="26"/>
                <w:lang w:eastAsia="en-US"/>
              </w:rPr>
              <w:t>Чеслава</w:t>
            </w:r>
            <w:proofErr w:type="spellEnd"/>
            <w:r w:rsidRPr="007B3977">
              <w:rPr>
                <w:spacing w:val="-20"/>
                <w:sz w:val="26"/>
                <w:szCs w:val="26"/>
                <w:lang w:eastAsia="en-US"/>
              </w:rPr>
              <w:t xml:space="preserve"> Янковского, </w:t>
            </w:r>
            <w:r>
              <w:rPr>
                <w:spacing w:val="-20"/>
                <w:sz w:val="26"/>
                <w:szCs w:val="26"/>
                <w:lang w:eastAsia="en-US"/>
              </w:rPr>
              <w:t>(позиция 34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3C67CF" w:rsidRDefault="00D912E5" w:rsidP="00487B69">
            <w:pPr>
              <w:ind w:left="0" w:right="0"/>
              <w:rPr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 xml:space="preserve">Гродненская область, г. Ошмяны, </w:t>
            </w:r>
            <w:r w:rsidRPr="007B3977">
              <w:rPr>
                <w:spacing w:val="-20"/>
                <w:sz w:val="26"/>
                <w:szCs w:val="26"/>
                <w:lang w:eastAsia="en-US"/>
              </w:rPr>
              <w:t>ул.</w:t>
            </w:r>
            <w:r>
              <w:rPr>
                <w:spacing w:val="-20"/>
                <w:sz w:val="26"/>
                <w:szCs w:val="26"/>
                <w:lang w:eastAsia="en-US"/>
              </w:rPr>
              <w:t> </w:t>
            </w:r>
            <w:proofErr w:type="spellStart"/>
            <w:r w:rsidRPr="007B3977">
              <w:rPr>
                <w:spacing w:val="-20"/>
                <w:sz w:val="26"/>
                <w:szCs w:val="26"/>
                <w:lang w:eastAsia="en-US"/>
              </w:rPr>
              <w:t>Чеслава</w:t>
            </w:r>
            <w:proofErr w:type="spellEnd"/>
            <w:r w:rsidRPr="007B3977">
              <w:rPr>
                <w:spacing w:val="-20"/>
                <w:sz w:val="26"/>
                <w:szCs w:val="26"/>
                <w:lang w:eastAsia="en-US"/>
              </w:rPr>
              <w:t xml:space="preserve"> Янковского, </w:t>
            </w:r>
            <w:r>
              <w:rPr>
                <w:spacing w:val="-20"/>
                <w:sz w:val="26"/>
                <w:szCs w:val="26"/>
                <w:lang w:eastAsia="en-US"/>
              </w:rPr>
              <w:t>(позиция 27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3C67CF" w:rsidRDefault="00D912E5" w:rsidP="00487B69">
            <w:pPr>
              <w:ind w:left="0" w:right="0"/>
              <w:rPr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 xml:space="preserve">Гродненская область, г. Ошмяны, </w:t>
            </w:r>
            <w:r w:rsidRPr="007B3977">
              <w:rPr>
                <w:spacing w:val="-20"/>
                <w:sz w:val="26"/>
                <w:szCs w:val="26"/>
                <w:lang w:eastAsia="en-US"/>
              </w:rPr>
              <w:t>ул.</w:t>
            </w:r>
            <w:r>
              <w:rPr>
                <w:spacing w:val="-20"/>
                <w:sz w:val="26"/>
                <w:szCs w:val="26"/>
                <w:lang w:eastAsia="en-US"/>
              </w:rPr>
              <w:t> </w:t>
            </w:r>
            <w:proofErr w:type="spellStart"/>
            <w:r w:rsidRPr="007B3977">
              <w:rPr>
                <w:spacing w:val="-20"/>
                <w:sz w:val="26"/>
                <w:szCs w:val="26"/>
                <w:lang w:eastAsia="en-US"/>
              </w:rPr>
              <w:t>Чеслава</w:t>
            </w:r>
            <w:proofErr w:type="spellEnd"/>
            <w:r w:rsidRPr="007B3977">
              <w:rPr>
                <w:spacing w:val="-20"/>
                <w:sz w:val="26"/>
                <w:szCs w:val="26"/>
                <w:lang w:eastAsia="en-US"/>
              </w:rPr>
              <w:t xml:space="preserve"> Янковского, </w:t>
            </w:r>
            <w:r>
              <w:rPr>
                <w:spacing w:val="-20"/>
                <w:sz w:val="26"/>
                <w:szCs w:val="26"/>
                <w:lang w:eastAsia="en-US"/>
              </w:rPr>
              <w:t>(позиция 26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3C67CF" w:rsidRDefault="00D912E5" w:rsidP="00487B69">
            <w:pPr>
              <w:ind w:left="0" w:right="0"/>
              <w:rPr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 xml:space="preserve">Гродненская область, г. Ошмяны, </w:t>
            </w:r>
            <w:r w:rsidRPr="007B3977">
              <w:rPr>
                <w:spacing w:val="-20"/>
                <w:sz w:val="26"/>
                <w:szCs w:val="26"/>
                <w:lang w:eastAsia="en-US"/>
              </w:rPr>
              <w:t>ул.</w:t>
            </w:r>
            <w:r>
              <w:rPr>
                <w:spacing w:val="-20"/>
                <w:sz w:val="26"/>
                <w:szCs w:val="26"/>
                <w:lang w:eastAsia="en-US"/>
              </w:rPr>
              <w:t> </w:t>
            </w:r>
            <w:proofErr w:type="spellStart"/>
            <w:r w:rsidRPr="007B3977">
              <w:rPr>
                <w:spacing w:val="-20"/>
                <w:sz w:val="26"/>
                <w:szCs w:val="26"/>
                <w:lang w:eastAsia="en-US"/>
              </w:rPr>
              <w:t>Чеслава</w:t>
            </w:r>
            <w:proofErr w:type="spellEnd"/>
            <w:r w:rsidRPr="007B3977">
              <w:rPr>
                <w:spacing w:val="-20"/>
                <w:sz w:val="26"/>
                <w:szCs w:val="26"/>
                <w:lang w:eastAsia="en-US"/>
              </w:rPr>
              <w:t xml:space="preserve"> Янковского,</w:t>
            </w:r>
            <w:r>
              <w:rPr>
                <w:spacing w:val="-20"/>
                <w:sz w:val="26"/>
                <w:szCs w:val="26"/>
                <w:lang w:eastAsia="en-US"/>
              </w:rPr>
              <w:t xml:space="preserve"> (позиция 25 по генплану)</w:t>
            </w:r>
          </w:p>
        </w:tc>
      </w:tr>
      <w:tr w:rsidR="00D912E5" w:rsidTr="00487B69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Default="00D912E5" w:rsidP="00480002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Площадь земельного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C2242B" w:rsidRDefault="00D912E5" w:rsidP="00487B69">
            <w:pPr>
              <w:ind w:left="0" w:right="0" w:firstLine="709"/>
              <w:jc w:val="both"/>
              <w:rPr>
                <w:spacing w:val="-20"/>
                <w:sz w:val="26"/>
                <w:szCs w:val="26"/>
                <w:lang w:eastAsia="en-US"/>
              </w:rPr>
            </w:pPr>
            <w:r w:rsidRPr="00C2242B">
              <w:rPr>
                <w:spacing w:val="-20"/>
                <w:sz w:val="26"/>
                <w:szCs w:val="26"/>
                <w:lang w:eastAsia="en-US"/>
              </w:rPr>
              <w:t>0,1179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C2242B" w:rsidRDefault="00D912E5" w:rsidP="00487B69">
            <w:pPr>
              <w:ind w:left="0" w:right="0" w:firstLine="709"/>
              <w:jc w:val="both"/>
              <w:rPr>
                <w:spacing w:val="-20"/>
                <w:sz w:val="26"/>
                <w:szCs w:val="26"/>
                <w:lang w:eastAsia="en-US"/>
              </w:rPr>
            </w:pPr>
            <w:r w:rsidRPr="00C2242B">
              <w:rPr>
                <w:spacing w:val="-20"/>
                <w:sz w:val="26"/>
                <w:szCs w:val="26"/>
                <w:lang w:eastAsia="en-US"/>
              </w:rPr>
              <w:t>0,1143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C2242B" w:rsidRDefault="00D912E5" w:rsidP="00487B69">
            <w:pPr>
              <w:ind w:left="0" w:right="0" w:firstLine="709"/>
              <w:jc w:val="both"/>
              <w:rPr>
                <w:spacing w:val="-20"/>
                <w:sz w:val="26"/>
                <w:szCs w:val="26"/>
                <w:lang w:eastAsia="en-US"/>
              </w:rPr>
            </w:pPr>
            <w:r w:rsidRPr="00C2242B">
              <w:rPr>
                <w:spacing w:val="-20"/>
                <w:sz w:val="26"/>
                <w:szCs w:val="26"/>
                <w:lang w:eastAsia="en-US"/>
              </w:rPr>
              <w:t>0,115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C2242B" w:rsidRDefault="00D912E5" w:rsidP="00487B69">
            <w:pPr>
              <w:ind w:left="0" w:right="0" w:firstLine="709"/>
              <w:jc w:val="both"/>
              <w:rPr>
                <w:spacing w:val="-20"/>
                <w:sz w:val="26"/>
                <w:szCs w:val="26"/>
                <w:lang w:eastAsia="en-US"/>
              </w:rPr>
            </w:pPr>
            <w:r w:rsidRPr="00C2242B">
              <w:rPr>
                <w:spacing w:val="-20"/>
                <w:sz w:val="26"/>
                <w:szCs w:val="26"/>
                <w:lang w:eastAsia="en-US"/>
              </w:rPr>
              <w:t>0,111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C2242B" w:rsidRDefault="00D912E5" w:rsidP="00487B69">
            <w:pPr>
              <w:ind w:left="0" w:right="0" w:firstLine="709"/>
              <w:jc w:val="both"/>
              <w:rPr>
                <w:spacing w:val="-20"/>
                <w:sz w:val="26"/>
                <w:szCs w:val="26"/>
                <w:lang w:eastAsia="en-US"/>
              </w:rPr>
            </w:pPr>
            <w:r w:rsidRPr="00C2242B">
              <w:rPr>
                <w:spacing w:val="-20"/>
                <w:sz w:val="26"/>
                <w:szCs w:val="26"/>
                <w:lang w:eastAsia="en-US"/>
              </w:rPr>
              <w:t>0,1118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C2242B" w:rsidRDefault="00D912E5" w:rsidP="00487B69">
            <w:pPr>
              <w:ind w:left="0" w:right="0" w:firstLine="709"/>
              <w:jc w:val="both"/>
              <w:rPr>
                <w:spacing w:val="-20"/>
                <w:sz w:val="26"/>
                <w:szCs w:val="26"/>
                <w:lang w:eastAsia="en-US"/>
              </w:rPr>
            </w:pPr>
            <w:r w:rsidRPr="00C2242B">
              <w:rPr>
                <w:spacing w:val="-20"/>
                <w:sz w:val="26"/>
                <w:szCs w:val="26"/>
                <w:lang w:eastAsia="en-US"/>
              </w:rPr>
              <w:t>0,1156</w:t>
            </w:r>
          </w:p>
        </w:tc>
      </w:tr>
      <w:tr w:rsidR="00D912E5" w:rsidTr="00487B69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Default="00D912E5" w:rsidP="00480002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proofErr w:type="gramStart"/>
            <w:r>
              <w:rPr>
                <w:spacing w:val="-20"/>
                <w:sz w:val="26"/>
                <w:szCs w:val="26"/>
                <w:lang w:eastAsia="en-US"/>
              </w:rPr>
              <w:t>Кадастровый  номер</w:t>
            </w:r>
            <w:proofErr w:type="gramEnd"/>
            <w:r>
              <w:rPr>
                <w:spacing w:val="-20"/>
                <w:sz w:val="26"/>
                <w:szCs w:val="26"/>
                <w:lang w:eastAsia="en-US"/>
              </w:rPr>
              <w:t xml:space="preserve">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C2242B" w:rsidRDefault="00D912E5" w:rsidP="00487B69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C2242B">
              <w:rPr>
                <w:spacing w:val="-20"/>
                <w:sz w:val="26"/>
                <w:szCs w:val="26"/>
                <w:lang w:eastAsia="en-US"/>
              </w:rPr>
              <w:t>424950100001003853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C2242B" w:rsidRDefault="00D912E5" w:rsidP="00487B69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C2242B">
              <w:rPr>
                <w:spacing w:val="-20"/>
                <w:sz w:val="26"/>
                <w:szCs w:val="26"/>
                <w:lang w:eastAsia="en-US"/>
              </w:rPr>
              <w:t>424950100001003851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C2242B" w:rsidRDefault="00D912E5" w:rsidP="00487B69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C2242B">
              <w:rPr>
                <w:spacing w:val="-20"/>
                <w:sz w:val="26"/>
                <w:szCs w:val="26"/>
                <w:lang w:eastAsia="en-US"/>
              </w:rPr>
              <w:t>424950100001003850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C2242B" w:rsidRDefault="00D912E5" w:rsidP="00487B69">
            <w:pPr>
              <w:ind w:left="0" w:right="0"/>
              <w:rPr>
                <w:sz w:val="26"/>
                <w:szCs w:val="26"/>
              </w:rPr>
            </w:pPr>
            <w:r w:rsidRPr="00C2242B">
              <w:rPr>
                <w:spacing w:val="-20"/>
                <w:sz w:val="26"/>
                <w:szCs w:val="26"/>
                <w:lang w:eastAsia="en-US"/>
              </w:rPr>
              <w:t>424950100001003849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C2242B" w:rsidRDefault="00D912E5" w:rsidP="00487B69">
            <w:pPr>
              <w:ind w:left="0" w:right="0"/>
              <w:rPr>
                <w:sz w:val="26"/>
                <w:szCs w:val="26"/>
              </w:rPr>
            </w:pPr>
            <w:r w:rsidRPr="00C2242B">
              <w:rPr>
                <w:spacing w:val="-20"/>
                <w:sz w:val="26"/>
                <w:szCs w:val="26"/>
                <w:lang w:eastAsia="en-US"/>
              </w:rPr>
              <w:t>424950100001003848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2E5" w:rsidRPr="00C2242B" w:rsidRDefault="00D912E5" w:rsidP="00487B69">
            <w:pPr>
              <w:ind w:left="0" w:right="0"/>
              <w:rPr>
                <w:sz w:val="26"/>
                <w:szCs w:val="26"/>
              </w:rPr>
            </w:pPr>
            <w:r w:rsidRPr="00C2242B">
              <w:rPr>
                <w:spacing w:val="-20"/>
                <w:sz w:val="26"/>
                <w:szCs w:val="26"/>
                <w:lang w:eastAsia="en-US"/>
              </w:rPr>
              <w:t>424950100001003847</w:t>
            </w:r>
          </w:p>
        </w:tc>
      </w:tr>
      <w:tr w:rsidR="00D912E5" w:rsidTr="00487B69">
        <w:trPr>
          <w:trHeight w:hRule="exact" w:val="9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Default="00D912E5" w:rsidP="00480002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proofErr w:type="gramStart"/>
            <w:r>
              <w:rPr>
                <w:spacing w:val="-20"/>
                <w:sz w:val="26"/>
                <w:szCs w:val="26"/>
                <w:lang w:eastAsia="en-US"/>
              </w:rPr>
              <w:t>Целевое  назначение</w:t>
            </w:r>
            <w:proofErr w:type="gramEnd"/>
            <w:r>
              <w:rPr>
                <w:spacing w:val="-20"/>
                <w:sz w:val="26"/>
                <w:szCs w:val="26"/>
                <w:lang w:eastAsia="en-US"/>
              </w:rPr>
              <w:t xml:space="preserve">  земельного участка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7B3977" w:rsidRDefault="00D912E5" w:rsidP="00487B69">
            <w:pPr>
              <w:ind w:left="0" w:right="0" w:firstLine="709"/>
              <w:rPr>
                <w:spacing w:val="-20"/>
                <w:sz w:val="26"/>
                <w:szCs w:val="26"/>
                <w:lang w:eastAsia="en-US"/>
              </w:rPr>
            </w:pPr>
            <w:r w:rsidRPr="007B3977">
              <w:rPr>
                <w:spacing w:val="-20"/>
                <w:sz w:val="26"/>
                <w:szCs w:val="26"/>
                <w:lang w:eastAsia="en-US"/>
              </w:rPr>
              <w:t>для строительства и обслуживания одноквартирного жилого дома</w:t>
            </w:r>
          </w:p>
          <w:p w:rsidR="00D912E5" w:rsidRPr="007B3977" w:rsidRDefault="00D912E5" w:rsidP="00487B69">
            <w:pPr>
              <w:ind w:left="0" w:right="0" w:firstLine="709"/>
              <w:rPr>
                <w:spacing w:val="-20"/>
                <w:sz w:val="26"/>
                <w:szCs w:val="26"/>
                <w:lang w:eastAsia="en-US"/>
              </w:rPr>
            </w:pPr>
            <w:r w:rsidRPr="007B3977">
              <w:rPr>
                <w:spacing w:val="-20"/>
                <w:sz w:val="26"/>
                <w:szCs w:val="26"/>
                <w:lang w:eastAsia="en-US"/>
              </w:rPr>
              <w:t xml:space="preserve">(земельный участок для </w:t>
            </w:r>
            <w:proofErr w:type="gramStart"/>
            <w:r w:rsidRPr="007B3977">
              <w:rPr>
                <w:spacing w:val="-20"/>
                <w:sz w:val="26"/>
                <w:szCs w:val="26"/>
                <w:lang w:eastAsia="en-US"/>
              </w:rPr>
              <w:t>размещения  объектов</w:t>
            </w:r>
            <w:proofErr w:type="gramEnd"/>
            <w:r w:rsidRPr="007B3977">
              <w:rPr>
                <w:spacing w:val="-20"/>
                <w:sz w:val="26"/>
                <w:szCs w:val="26"/>
                <w:lang w:eastAsia="en-US"/>
              </w:rPr>
              <w:t xml:space="preserve"> усадебной застройки</w:t>
            </w:r>
            <w:r>
              <w:rPr>
                <w:spacing w:val="-20"/>
                <w:sz w:val="26"/>
                <w:szCs w:val="26"/>
                <w:lang w:eastAsia="en-US"/>
              </w:rPr>
              <w:t>, код назначения 1 09 02)</w:t>
            </w:r>
          </w:p>
        </w:tc>
      </w:tr>
      <w:tr w:rsidR="00D912E5" w:rsidTr="00487B69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Default="00D912E5" w:rsidP="00480002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 xml:space="preserve">Вещное право на участок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7B3977" w:rsidRDefault="00D912E5" w:rsidP="00487B69">
            <w:pPr>
              <w:spacing w:line="276" w:lineRule="auto"/>
              <w:ind w:left="0" w:right="0" w:firstLine="709"/>
              <w:rPr>
                <w:spacing w:val="-20"/>
                <w:sz w:val="26"/>
                <w:szCs w:val="26"/>
                <w:lang w:eastAsia="en-US"/>
              </w:rPr>
            </w:pPr>
            <w:r w:rsidRPr="007B3977">
              <w:rPr>
                <w:spacing w:val="-20"/>
                <w:sz w:val="26"/>
                <w:szCs w:val="26"/>
                <w:lang w:eastAsia="en-US"/>
              </w:rPr>
              <w:t>частная собственность на земельный участок</w:t>
            </w:r>
          </w:p>
        </w:tc>
      </w:tr>
      <w:tr w:rsidR="00D912E5" w:rsidTr="00487B69">
        <w:trPr>
          <w:trHeight w:hRule="exact" w:val="7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Default="00D912E5" w:rsidP="00480002">
            <w:pPr>
              <w:spacing w:line="240" w:lineRule="exact"/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2E5" w:rsidRPr="005222DF" w:rsidRDefault="00D912E5" w:rsidP="00487B69">
            <w:pPr>
              <w:spacing w:line="260" w:lineRule="exact"/>
              <w:ind w:left="0" w:right="0"/>
              <w:rPr>
                <w:spacing w:val="-20"/>
                <w:sz w:val="26"/>
                <w:szCs w:val="26"/>
              </w:rPr>
            </w:pPr>
            <w:r w:rsidRPr="005222DF">
              <w:rPr>
                <w:spacing w:val="-20"/>
                <w:sz w:val="26"/>
                <w:szCs w:val="26"/>
              </w:rPr>
              <w:t>Электроснабжение, Водоснабжение, Канализация</w:t>
            </w:r>
          </w:p>
          <w:p w:rsidR="00D912E5" w:rsidRPr="005222DF" w:rsidRDefault="00D912E5" w:rsidP="00487B69">
            <w:pPr>
              <w:spacing w:line="260" w:lineRule="exact"/>
              <w:ind w:left="0" w:right="0"/>
              <w:rPr>
                <w:spacing w:val="-20"/>
                <w:sz w:val="26"/>
                <w:szCs w:val="26"/>
              </w:rPr>
            </w:pPr>
            <w:r w:rsidRPr="005222DF">
              <w:rPr>
                <w:spacing w:val="-20"/>
                <w:sz w:val="26"/>
                <w:szCs w:val="26"/>
              </w:rPr>
              <w:t>Теплоснабжение, Газоснабжение</w:t>
            </w:r>
          </w:p>
        </w:tc>
      </w:tr>
      <w:tr w:rsidR="00C2242B" w:rsidTr="00487B69">
        <w:trPr>
          <w:trHeight w:val="9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2B" w:rsidRDefault="00C2242B" w:rsidP="00480002">
            <w:pPr>
              <w:spacing w:line="240" w:lineRule="exact"/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proofErr w:type="gramStart"/>
            <w:r>
              <w:rPr>
                <w:spacing w:val="-20"/>
                <w:sz w:val="26"/>
                <w:szCs w:val="26"/>
                <w:lang w:eastAsia="en-US"/>
              </w:rPr>
              <w:t>Наличие  ограничений</w:t>
            </w:r>
            <w:proofErr w:type="gramEnd"/>
            <w:r>
              <w:rPr>
                <w:spacing w:val="-20"/>
                <w:sz w:val="26"/>
                <w:szCs w:val="26"/>
                <w:lang w:eastAsia="en-US"/>
              </w:rPr>
              <w:t xml:space="preserve">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42B" w:rsidRDefault="00C2242B" w:rsidP="00487B69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 xml:space="preserve">Имеется в связи </w:t>
            </w:r>
            <w:proofErr w:type="gramStart"/>
            <w:r>
              <w:rPr>
                <w:spacing w:val="-20"/>
                <w:sz w:val="26"/>
                <w:szCs w:val="26"/>
                <w:lang w:eastAsia="en-US"/>
              </w:rPr>
              <w:t>с  расположением</w:t>
            </w:r>
            <w:proofErr w:type="gramEnd"/>
            <w:r>
              <w:rPr>
                <w:spacing w:val="-20"/>
                <w:sz w:val="26"/>
                <w:szCs w:val="26"/>
                <w:lang w:eastAsia="en-US"/>
              </w:rPr>
              <w:t xml:space="preserve"> в водоохраной зоне реки, водоема на площади  0,1179 га, в охранных зонах электрических сетей </w:t>
            </w:r>
            <w:r>
              <w:rPr>
                <w:spacing w:val="-20"/>
                <w:sz w:val="26"/>
                <w:szCs w:val="26"/>
                <w:lang w:eastAsia="en-US"/>
              </w:rPr>
              <w:br/>
              <w:t>на площади 0,0055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Default="00C2242B" w:rsidP="00487B69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 xml:space="preserve">Имеется в </w:t>
            </w:r>
            <w:proofErr w:type="gramStart"/>
            <w:r>
              <w:rPr>
                <w:spacing w:val="-20"/>
                <w:sz w:val="26"/>
                <w:szCs w:val="26"/>
                <w:lang w:eastAsia="en-US"/>
              </w:rPr>
              <w:t>связи  с</w:t>
            </w:r>
            <w:proofErr w:type="gramEnd"/>
            <w:r>
              <w:rPr>
                <w:spacing w:val="-20"/>
                <w:sz w:val="26"/>
                <w:szCs w:val="26"/>
                <w:lang w:eastAsia="en-US"/>
              </w:rPr>
              <w:t xml:space="preserve">  расположением в водоохраной зоне реки, водоема на площади 0,1143 га, в охранных зонах электрических сетей  на площади 0,0040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Default="00C2242B" w:rsidP="00487B69">
            <w:pPr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 xml:space="preserve">Имеется в </w:t>
            </w:r>
            <w:proofErr w:type="gramStart"/>
            <w:r>
              <w:rPr>
                <w:spacing w:val="-20"/>
                <w:sz w:val="26"/>
                <w:szCs w:val="26"/>
                <w:lang w:eastAsia="en-US"/>
              </w:rPr>
              <w:t>связи  с</w:t>
            </w:r>
            <w:proofErr w:type="gramEnd"/>
            <w:r>
              <w:rPr>
                <w:spacing w:val="-20"/>
                <w:sz w:val="26"/>
                <w:szCs w:val="26"/>
                <w:lang w:eastAsia="en-US"/>
              </w:rPr>
              <w:t xml:space="preserve">  расположением в водоохраной зоне реки, водоема на площади 0,1150 га,</w:t>
            </w:r>
          </w:p>
          <w:p w:rsidR="00C2242B" w:rsidRDefault="00C2242B" w:rsidP="00487B69">
            <w:pPr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в охранных зонах электрических сетей</w:t>
            </w:r>
          </w:p>
          <w:p w:rsidR="00C2242B" w:rsidRDefault="00C2242B" w:rsidP="00487B69">
            <w:r>
              <w:rPr>
                <w:spacing w:val="-20"/>
                <w:sz w:val="26"/>
                <w:szCs w:val="26"/>
                <w:lang w:eastAsia="en-US"/>
              </w:rPr>
              <w:t>на площади 0,0031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Default="00C2242B" w:rsidP="00487B69">
            <w:r>
              <w:rPr>
                <w:spacing w:val="-20"/>
                <w:sz w:val="26"/>
                <w:szCs w:val="26"/>
                <w:lang w:eastAsia="en-US"/>
              </w:rPr>
              <w:t xml:space="preserve">Имеется в </w:t>
            </w:r>
            <w:proofErr w:type="gramStart"/>
            <w:r>
              <w:rPr>
                <w:spacing w:val="-20"/>
                <w:sz w:val="26"/>
                <w:szCs w:val="26"/>
                <w:lang w:eastAsia="en-US"/>
              </w:rPr>
              <w:t>связи  с</w:t>
            </w:r>
            <w:proofErr w:type="gramEnd"/>
            <w:r>
              <w:rPr>
                <w:spacing w:val="-20"/>
                <w:sz w:val="26"/>
                <w:szCs w:val="26"/>
                <w:lang w:eastAsia="en-US"/>
              </w:rPr>
              <w:t xml:space="preserve">  расположением в водоохраной зоне реки, водоема на площади 0,1110 га, в охранных зонах электрических сетей на площади 0,0058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954179" w:rsidRDefault="00C2242B" w:rsidP="00487B69">
            <w:pPr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 xml:space="preserve">Имеется   в связи с </w:t>
            </w:r>
            <w:r w:rsidRPr="00CD5855">
              <w:rPr>
                <w:spacing w:val="-20"/>
                <w:sz w:val="26"/>
                <w:szCs w:val="26"/>
                <w:lang w:eastAsia="en-US"/>
              </w:rPr>
              <w:t xml:space="preserve">расположением в </w:t>
            </w:r>
            <w:proofErr w:type="spellStart"/>
            <w:r>
              <w:rPr>
                <w:spacing w:val="-20"/>
                <w:sz w:val="26"/>
                <w:szCs w:val="26"/>
                <w:lang w:eastAsia="en-US"/>
              </w:rPr>
              <w:t>водоохранной</w:t>
            </w:r>
            <w:proofErr w:type="spellEnd"/>
            <w:r>
              <w:rPr>
                <w:spacing w:val="-20"/>
                <w:sz w:val="26"/>
                <w:szCs w:val="26"/>
                <w:lang w:eastAsia="en-US"/>
              </w:rPr>
              <w:t xml:space="preserve"> зоне реки, водоема на площади 0,1118 га, </w:t>
            </w:r>
            <w:r>
              <w:rPr>
                <w:spacing w:val="-20"/>
                <w:sz w:val="26"/>
                <w:szCs w:val="26"/>
                <w:lang w:eastAsia="en-US"/>
              </w:rPr>
              <w:br/>
              <w:t xml:space="preserve">в охранных зонах электрических сетей </w:t>
            </w:r>
            <w:r>
              <w:rPr>
                <w:spacing w:val="-20"/>
                <w:sz w:val="26"/>
                <w:szCs w:val="26"/>
                <w:lang w:eastAsia="en-US"/>
              </w:rPr>
              <w:br/>
              <w:t>на площади 0,0061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Default="00C2242B" w:rsidP="00487B69">
            <w:r>
              <w:rPr>
                <w:spacing w:val="-20"/>
                <w:sz w:val="26"/>
                <w:szCs w:val="26"/>
                <w:lang w:eastAsia="en-US"/>
              </w:rPr>
              <w:t xml:space="preserve">Имеется   в связи с </w:t>
            </w:r>
            <w:r w:rsidRPr="00CD5855">
              <w:rPr>
                <w:spacing w:val="-20"/>
                <w:sz w:val="26"/>
                <w:szCs w:val="26"/>
                <w:lang w:eastAsia="en-US"/>
              </w:rPr>
              <w:t xml:space="preserve">расположением в </w:t>
            </w:r>
            <w:proofErr w:type="spellStart"/>
            <w:r>
              <w:rPr>
                <w:spacing w:val="-20"/>
                <w:sz w:val="26"/>
                <w:szCs w:val="26"/>
                <w:lang w:eastAsia="en-US"/>
              </w:rPr>
              <w:t>водоохранной</w:t>
            </w:r>
            <w:proofErr w:type="spellEnd"/>
            <w:r>
              <w:rPr>
                <w:spacing w:val="-20"/>
                <w:sz w:val="26"/>
                <w:szCs w:val="26"/>
                <w:lang w:eastAsia="en-US"/>
              </w:rPr>
              <w:t xml:space="preserve"> зоне реки, водоема на площади 0,1156 га, в охранных зонах электрических сетей на площади   0,0062 га</w:t>
            </w:r>
          </w:p>
        </w:tc>
      </w:tr>
      <w:tr w:rsidR="00C2242B" w:rsidTr="00487B69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C2242B" w:rsidRDefault="00C2242B" w:rsidP="00480002">
            <w:pPr>
              <w:spacing w:line="240" w:lineRule="exact"/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C2242B">
              <w:rPr>
                <w:spacing w:val="-20"/>
                <w:sz w:val="26"/>
                <w:szCs w:val="26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Default="00C2242B" w:rsidP="00487B69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Default="00C2242B" w:rsidP="00487B69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Default="00C2242B" w:rsidP="00487B69">
            <w:r w:rsidRPr="007335D4">
              <w:rPr>
                <w:spacing w:val="-20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Default="00C2242B" w:rsidP="00487B69">
            <w:r w:rsidRPr="007335D4">
              <w:rPr>
                <w:spacing w:val="-20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Default="00C2242B" w:rsidP="00487B69">
            <w:r w:rsidRPr="007335D4">
              <w:rPr>
                <w:spacing w:val="-20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Default="00C2242B" w:rsidP="00487B69">
            <w:r w:rsidRPr="007335D4">
              <w:rPr>
                <w:spacing w:val="-20"/>
                <w:sz w:val="26"/>
                <w:szCs w:val="26"/>
                <w:lang w:eastAsia="en-US"/>
              </w:rPr>
              <w:t>нет</w:t>
            </w:r>
          </w:p>
        </w:tc>
      </w:tr>
      <w:tr w:rsidR="00C2242B" w:rsidTr="00487B6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C2242B" w:rsidRDefault="00C2242B" w:rsidP="00480002">
            <w:pPr>
              <w:spacing w:line="240" w:lineRule="exact"/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C2242B">
              <w:rPr>
                <w:spacing w:val="-20"/>
                <w:sz w:val="26"/>
                <w:szCs w:val="26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C2242B" w:rsidRDefault="00C2242B" w:rsidP="00487B69">
            <w:pPr>
              <w:spacing w:line="276" w:lineRule="auto"/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C2242B">
              <w:rPr>
                <w:spacing w:val="-20"/>
                <w:sz w:val="26"/>
                <w:szCs w:val="26"/>
                <w:lang w:eastAsia="en-US"/>
              </w:rPr>
              <w:t>11  000,00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C2242B" w:rsidRDefault="00C2242B" w:rsidP="00487B69">
            <w:pPr>
              <w:spacing w:line="276" w:lineRule="auto"/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C2242B">
              <w:rPr>
                <w:spacing w:val="-20"/>
                <w:sz w:val="26"/>
                <w:szCs w:val="26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C2242B" w:rsidRDefault="00C2242B" w:rsidP="00487B69">
            <w:pPr>
              <w:spacing w:line="276" w:lineRule="auto"/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C2242B">
              <w:rPr>
                <w:spacing w:val="-20"/>
                <w:sz w:val="26"/>
                <w:szCs w:val="26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C2242B" w:rsidRDefault="00C2242B" w:rsidP="00487B69">
            <w:pPr>
              <w:spacing w:line="276" w:lineRule="auto"/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C2242B">
              <w:rPr>
                <w:spacing w:val="-20"/>
                <w:sz w:val="26"/>
                <w:szCs w:val="26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C2242B" w:rsidRDefault="00C2242B" w:rsidP="00487B69">
            <w:pPr>
              <w:spacing w:line="276" w:lineRule="auto"/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C2242B">
              <w:rPr>
                <w:spacing w:val="-20"/>
                <w:sz w:val="26"/>
                <w:szCs w:val="26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Pr="00C2242B" w:rsidRDefault="00C2242B" w:rsidP="00487B69">
            <w:pPr>
              <w:spacing w:line="276" w:lineRule="auto"/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C2242B">
              <w:rPr>
                <w:spacing w:val="-20"/>
                <w:sz w:val="26"/>
                <w:szCs w:val="26"/>
                <w:lang w:eastAsia="en-US"/>
              </w:rPr>
              <w:t>11 000,00</w:t>
            </w:r>
          </w:p>
        </w:tc>
      </w:tr>
      <w:tr w:rsidR="00C2242B" w:rsidTr="00487B6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C2242B" w:rsidRDefault="00C2242B" w:rsidP="00480002">
            <w:pPr>
              <w:spacing w:line="240" w:lineRule="exact"/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C2242B">
              <w:rPr>
                <w:spacing w:val="-20"/>
                <w:sz w:val="26"/>
                <w:szCs w:val="26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Default="00C2242B" w:rsidP="00487B69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Default="00C2242B" w:rsidP="00487B69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Default="00C2242B" w:rsidP="00487B69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Default="00C2242B" w:rsidP="00487B69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Default="00C2242B" w:rsidP="00487B69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42B" w:rsidRDefault="00C2242B" w:rsidP="00487B69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1 100,00</w:t>
            </w:r>
          </w:p>
        </w:tc>
      </w:tr>
      <w:tr w:rsidR="00C2242B" w:rsidTr="00487B6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2B" w:rsidRDefault="00C2242B" w:rsidP="00480002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42B" w:rsidRPr="00BB4585" w:rsidRDefault="00C2242B" w:rsidP="00487B69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BB4585">
              <w:rPr>
                <w:spacing w:val="-20"/>
                <w:sz w:val="26"/>
                <w:szCs w:val="26"/>
                <w:lang w:eastAsia="en-US"/>
              </w:rPr>
              <w:t>1738,27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BB4585" w:rsidRDefault="00C2242B" w:rsidP="00487B69">
            <w:pPr>
              <w:ind w:left="0" w:right="0" w:firstLine="39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1747,17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BB4585" w:rsidRDefault="00C2242B" w:rsidP="00487B69">
            <w:pPr>
              <w:ind w:left="0" w:hanging="44"/>
              <w:rPr>
                <w:spacing w:val="-20"/>
                <w:sz w:val="26"/>
                <w:szCs w:val="26"/>
                <w:lang w:eastAsia="en-US"/>
              </w:rPr>
            </w:pPr>
            <w:r w:rsidRPr="00BB4585">
              <w:rPr>
                <w:spacing w:val="-20"/>
                <w:sz w:val="26"/>
                <w:szCs w:val="26"/>
                <w:lang w:eastAsia="en-US"/>
              </w:rPr>
              <w:t>2123,18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BB4585" w:rsidRDefault="00C2242B" w:rsidP="00487B69">
            <w:pPr>
              <w:ind w:left="0" w:hanging="44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2142,08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BB4585" w:rsidRDefault="00C2242B" w:rsidP="00487B69">
            <w:pPr>
              <w:ind w:left="0" w:hanging="44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2056.86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BB4585" w:rsidRDefault="00C2242B" w:rsidP="00487B69">
            <w:pPr>
              <w:ind w:left="0" w:hanging="44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1997,59</w:t>
            </w:r>
          </w:p>
        </w:tc>
      </w:tr>
      <w:tr w:rsidR="00C2242B" w:rsidTr="005C5DE1">
        <w:trPr>
          <w:trHeight w:val="16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42B" w:rsidRPr="008C659B" w:rsidRDefault="00306E39" w:rsidP="00D912E5">
            <w:pPr>
              <w:ind w:left="0" w:right="0" w:firstLine="39"/>
              <w:jc w:val="left"/>
              <w:rPr>
                <w:color w:val="FF0000"/>
                <w:spacing w:val="-20"/>
                <w:sz w:val="20"/>
                <w:szCs w:val="20"/>
                <w:lang w:eastAsia="en-US"/>
              </w:rPr>
            </w:pPr>
            <w:r w:rsidRPr="00306E39">
              <w:rPr>
                <w:spacing w:val="-20"/>
                <w:sz w:val="19"/>
                <w:szCs w:val="19"/>
                <w:lang w:eastAsia="en-US"/>
              </w:rPr>
              <w:t>*дополнительно возмещаются расходы, связанные с публикацией извещения в средствах массовой информации, которые определя</w:t>
            </w:r>
            <w:r w:rsidRPr="00306E39">
              <w:rPr>
                <w:spacing w:val="-20"/>
                <w:sz w:val="19"/>
                <w:szCs w:val="19"/>
              </w:rPr>
              <w:t>ю</w:t>
            </w:r>
            <w:r w:rsidRPr="00306E39">
              <w:rPr>
                <w:spacing w:val="-20"/>
                <w:sz w:val="19"/>
                <w:szCs w:val="19"/>
                <w:lang w:eastAsia="en-US"/>
              </w:rPr>
              <w:t>тся после фактической публикации в соответствии с выставленными актами выполненных работ</w:t>
            </w:r>
          </w:p>
        </w:tc>
      </w:tr>
    </w:tbl>
    <w:p w:rsidR="007C5D69" w:rsidRPr="00487B69" w:rsidRDefault="00487B69">
      <w:pPr>
        <w:spacing w:line="240" w:lineRule="auto"/>
        <w:ind w:left="0" w:right="0" w:firstLine="709"/>
        <w:jc w:val="left"/>
        <w:rPr>
          <w:sz w:val="20"/>
          <w:szCs w:val="20"/>
        </w:rPr>
      </w:pPr>
      <w:r>
        <w:rPr>
          <w:sz w:val="20"/>
          <w:szCs w:val="20"/>
        </w:rPr>
        <w:t>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8"/>
        <w:gridCol w:w="2667"/>
        <w:gridCol w:w="2139"/>
        <w:gridCol w:w="2196"/>
        <w:gridCol w:w="2342"/>
        <w:gridCol w:w="2196"/>
        <w:gridCol w:w="2196"/>
      </w:tblGrid>
      <w:tr w:rsidR="00487B69" w:rsidTr="00487B69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69" w:rsidRDefault="007C5D69" w:rsidP="00480002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lastRenderedPageBreak/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69" w:rsidRPr="007B3977" w:rsidRDefault="007C5D69" w:rsidP="00487B69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7B3977">
              <w:rPr>
                <w:spacing w:val="-20"/>
                <w:sz w:val="26"/>
                <w:szCs w:val="26"/>
                <w:lang w:eastAsia="en-US"/>
              </w:rPr>
              <w:t>№</w:t>
            </w:r>
            <w:r>
              <w:rPr>
                <w:spacing w:val="-20"/>
                <w:sz w:val="26"/>
                <w:szCs w:val="26"/>
                <w:lang w:eastAsia="en-US"/>
              </w:rPr>
              <w:t xml:space="preserve"> 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69" w:rsidRPr="007B3977" w:rsidRDefault="007C5D69" w:rsidP="00487B69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7B3977">
              <w:rPr>
                <w:spacing w:val="-20"/>
                <w:sz w:val="26"/>
                <w:szCs w:val="26"/>
                <w:lang w:eastAsia="en-US"/>
              </w:rPr>
              <w:t>№</w:t>
            </w:r>
            <w:r>
              <w:rPr>
                <w:spacing w:val="-20"/>
                <w:sz w:val="26"/>
                <w:szCs w:val="26"/>
                <w:lang w:eastAsia="en-US"/>
              </w:rPr>
              <w:t xml:space="preserve">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69" w:rsidRDefault="007C5D69" w:rsidP="00487B69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№ 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69" w:rsidRDefault="007C5D69" w:rsidP="00487B69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№ 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69" w:rsidRDefault="007C5D69" w:rsidP="00487B69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№ 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69" w:rsidRDefault="007C5D69" w:rsidP="00487B69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№ 12</w:t>
            </w:r>
          </w:p>
        </w:tc>
      </w:tr>
      <w:tr w:rsidR="007C5D69" w:rsidTr="00487B69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69" w:rsidRDefault="007C5D69" w:rsidP="00480002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69" w:rsidRDefault="007C5D69" w:rsidP="00487B69">
            <w:pPr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открытый</w:t>
            </w:r>
          </w:p>
        </w:tc>
      </w:tr>
      <w:tr w:rsidR="00487B69" w:rsidTr="00487B69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69" w:rsidRDefault="00487B69" w:rsidP="00487B69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3C67CF" w:rsidRDefault="00487B69" w:rsidP="00487B69">
            <w:pPr>
              <w:rPr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 xml:space="preserve">Гродненская область, г. Ошмяны, </w:t>
            </w:r>
            <w:r w:rsidRPr="007B3977">
              <w:rPr>
                <w:spacing w:val="-20"/>
                <w:sz w:val="26"/>
                <w:szCs w:val="26"/>
                <w:lang w:eastAsia="en-US"/>
              </w:rPr>
              <w:t>ул.</w:t>
            </w:r>
            <w:r>
              <w:rPr>
                <w:spacing w:val="-20"/>
                <w:sz w:val="26"/>
                <w:szCs w:val="26"/>
                <w:lang w:eastAsia="en-US"/>
              </w:rPr>
              <w:t> </w:t>
            </w:r>
            <w:proofErr w:type="spellStart"/>
            <w:r w:rsidRPr="007B3977">
              <w:rPr>
                <w:spacing w:val="-20"/>
                <w:sz w:val="26"/>
                <w:szCs w:val="26"/>
                <w:lang w:eastAsia="en-US"/>
              </w:rPr>
              <w:t>Чеслава</w:t>
            </w:r>
            <w:proofErr w:type="spellEnd"/>
            <w:r w:rsidRPr="007B3977">
              <w:rPr>
                <w:spacing w:val="-20"/>
                <w:sz w:val="26"/>
                <w:szCs w:val="26"/>
                <w:lang w:eastAsia="en-US"/>
              </w:rPr>
              <w:t xml:space="preserve"> Янковского, </w:t>
            </w:r>
            <w:r>
              <w:rPr>
                <w:spacing w:val="-20"/>
                <w:sz w:val="26"/>
                <w:szCs w:val="26"/>
                <w:lang w:eastAsia="en-US"/>
              </w:rPr>
              <w:t>(позиция 24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Default="00487B69" w:rsidP="00487B69">
            <w:pPr>
              <w:rPr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Гродненская область, г. Ошмяны, ул. Золотарева, 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Default="00487B69" w:rsidP="00487B69">
            <w:pPr>
              <w:rPr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Гродненская область, г. Ошмяны, ул. </w:t>
            </w:r>
            <w:proofErr w:type="spellStart"/>
            <w:r>
              <w:rPr>
                <w:spacing w:val="-20"/>
                <w:sz w:val="26"/>
                <w:szCs w:val="26"/>
                <w:lang w:eastAsia="en-US"/>
              </w:rPr>
              <w:t>Зыгмунта</w:t>
            </w:r>
            <w:proofErr w:type="spellEnd"/>
            <w:r>
              <w:rPr>
                <w:spacing w:val="-20"/>
                <w:sz w:val="26"/>
                <w:szCs w:val="26"/>
                <w:lang w:eastAsia="en-US"/>
              </w:rPr>
              <w:t xml:space="preserve"> Минейко, д. 21 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3C67CF" w:rsidRDefault="00487B69" w:rsidP="00487B69">
            <w:pPr>
              <w:rPr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Гродненская область, г. Ошмяны, ул. </w:t>
            </w:r>
            <w:proofErr w:type="spellStart"/>
            <w:r>
              <w:rPr>
                <w:spacing w:val="-20"/>
                <w:sz w:val="26"/>
                <w:szCs w:val="26"/>
                <w:lang w:eastAsia="en-US"/>
              </w:rPr>
              <w:t>Зыгмунта</w:t>
            </w:r>
            <w:proofErr w:type="spellEnd"/>
            <w:r>
              <w:rPr>
                <w:spacing w:val="-20"/>
                <w:sz w:val="26"/>
                <w:szCs w:val="26"/>
                <w:lang w:eastAsia="en-US"/>
              </w:rPr>
              <w:t xml:space="preserve"> Минейко, д. 21 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Default="00487B69" w:rsidP="00487B69">
            <w:pPr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Гродненская область, г. Ошмяны, ул. Кольцевая, в</w:t>
            </w:r>
          </w:p>
          <w:p w:rsidR="00487B69" w:rsidRPr="003C67CF" w:rsidRDefault="00487B69" w:rsidP="00487B69">
            <w:pPr>
              <w:rPr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 xml:space="preserve">(возле жилого </w:t>
            </w:r>
            <w:proofErr w:type="gramStart"/>
            <w:r>
              <w:rPr>
                <w:spacing w:val="-20"/>
                <w:sz w:val="26"/>
                <w:szCs w:val="26"/>
                <w:lang w:eastAsia="en-US"/>
              </w:rPr>
              <w:t>дома  33</w:t>
            </w:r>
            <w:proofErr w:type="gramEnd"/>
            <w:r>
              <w:rPr>
                <w:spacing w:val="-20"/>
                <w:sz w:val="26"/>
                <w:szCs w:val="26"/>
                <w:lang w:eastAsia="en-US"/>
              </w:rPr>
              <w:t>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3C67CF" w:rsidRDefault="00487B69" w:rsidP="00F72DEF">
            <w:pPr>
              <w:rPr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Гродненская область, г. Ошмяны, ул. Кольцевая</w:t>
            </w:r>
            <w:r w:rsidRPr="003C67CF">
              <w:rPr>
                <w:spacing w:val="-20"/>
                <w:sz w:val="26"/>
                <w:szCs w:val="26"/>
                <w:lang w:eastAsia="en-US"/>
              </w:rPr>
              <w:t>,</w:t>
            </w:r>
            <w:r>
              <w:rPr>
                <w:spacing w:val="-20"/>
                <w:sz w:val="26"/>
                <w:szCs w:val="26"/>
                <w:lang w:eastAsia="en-US"/>
              </w:rPr>
              <w:br/>
            </w:r>
            <w:r w:rsidRPr="003C67CF">
              <w:rPr>
                <w:spacing w:val="-20"/>
                <w:sz w:val="26"/>
                <w:szCs w:val="26"/>
                <w:lang w:eastAsia="en-US"/>
              </w:rPr>
              <w:t xml:space="preserve"> </w:t>
            </w:r>
            <w:r>
              <w:rPr>
                <w:spacing w:val="-20"/>
                <w:sz w:val="26"/>
                <w:szCs w:val="26"/>
                <w:lang w:eastAsia="en-US"/>
              </w:rPr>
              <w:t>(</w:t>
            </w:r>
            <w:r w:rsidR="00F72DEF">
              <w:rPr>
                <w:spacing w:val="-20"/>
                <w:sz w:val="26"/>
                <w:szCs w:val="26"/>
                <w:lang w:eastAsia="en-US"/>
              </w:rPr>
              <w:t>возле</w:t>
            </w:r>
            <w:r>
              <w:rPr>
                <w:spacing w:val="-20"/>
                <w:sz w:val="26"/>
                <w:szCs w:val="26"/>
                <w:lang w:eastAsia="en-US"/>
              </w:rPr>
              <w:t xml:space="preserve"> общежития по </w:t>
            </w:r>
            <w:proofErr w:type="spellStart"/>
            <w:r>
              <w:rPr>
                <w:spacing w:val="-20"/>
                <w:sz w:val="26"/>
                <w:szCs w:val="26"/>
                <w:lang w:eastAsia="en-US"/>
              </w:rPr>
              <w:t>ул.Советской</w:t>
            </w:r>
            <w:proofErr w:type="spellEnd"/>
            <w:r>
              <w:rPr>
                <w:spacing w:val="-20"/>
                <w:sz w:val="26"/>
                <w:szCs w:val="26"/>
                <w:lang w:eastAsia="en-US"/>
              </w:rPr>
              <w:t>, 15А)</w:t>
            </w:r>
          </w:p>
        </w:tc>
      </w:tr>
      <w:tr w:rsidR="00487B69" w:rsidTr="00487B69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69" w:rsidRDefault="00487B69" w:rsidP="00423757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Площадь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487B69" w:rsidRDefault="00487B69" w:rsidP="00487B69">
            <w:pPr>
              <w:rPr>
                <w:sz w:val="26"/>
                <w:szCs w:val="26"/>
              </w:rPr>
            </w:pPr>
            <w:r w:rsidRPr="00487B69">
              <w:rPr>
                <w:spacing w:val="-20"/>
                <w:sz w:val="26"/>
                <w:szCs w:val="26"/>
                <w:lang w:eastAsia="en-US"/>
              </w:rPr>
              <w:t>0,1148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487B69" w:rsidRDefault="00487B69" w:rsidP="00487B69">
            <w:pPr>
              <w:ind w:firstLine="709"/>
              <w:jc w:val="both"/>
              <w:rPr>
                <w:sz w:val="26"/>
                <w:szCs w:val="26"/>
              </w:rPr>
            </w:pPr>
            <w:r w:rsidRPr="00487B69">
              <w:rPr>
                <w:spacing w:val="-20"/>
                <w:sz w:val="26"/>
                <w:szCs w:val="26"/>
                <w:lang w:eastAsia="en-US"/>
              </w:rPr>
              <w:t>0,1019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487B69" w:rsidRDefault="00487B69" w:rsidP="00487B69">
            <w:pPr>
              <w:ind w:firstLine="709"/>
              <w:jc w:val="both"/>
              <w:rPr>
                <w:sz w:val="26"/>
                <w:szCs w:val="26"/>
              </w:rPr>
            </w:pPr>
            <w:r w:rsidRPr="00487B69">
              <w:rPr>
                <w:spacing w:val="-20"/>
                <w:sz w:val="26"/>
                <w:szCs w:val="26"/>
                <w:lang w:eastAsia="en-US"/>
              </w:rPr>
              <w:t>0,1203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487B69" w:rsidRDefault="00487B69" w:rsidP="00487B69">
            <w:pPr>
              <w:rPr>
                <w:sz w:val="26"/>
                <w:szCs w:val="26"/>
              </w:rPr>
            </w:pPr>
            <w:r w:rsidRPr="00487B69">
              <w:rPr>
                <w:spacing w:val="-20"/>
                <w:sz w:val="26"/>
                <w:szCs w:val="26"/>
                <w:lang w:eastAsia="en-US"/>
              </w:rPr>
              <w:t>0,1201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487B69" w:rsidRDefault="00487B69" w:rsidP="00487B69">
            <w:pPr>
              <w:rPr>
                <w:sz w:val="26"/>
                <w:szCs w:val="26"/>
              </w:rPr>
            </w:pPr>
            <w:r w:rsidRPr="00487B69">
              <w:rPr>
                <w:spacing w:val="-20"/>
                <w:sz w:val="26"/>
                <w:szCs w:val="26"/>
                <w:lang w:eastAsia="en-US"/>
              </w:rPr>
              <w:t>0,1151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487B69" w:rsidRDefault="00487B69" w:rsidP="00487B69">
            <w:pPr>
              <w:rPr>
                <w:sz w:val="26"/>
                <w:szCs w:val="26"/>
              </w:rPr>
            </w:pPr>
            <w:r w:rsidRPr="00487B69">
              <w:rPr>
                <w:spacing w:val="-20"/>
                <w:sz w:val="26"/>
                <w:szCs w:val="26"/>
                <w:lang w:eastAsia="en-US"/>
              </w:rPr>
              <w:t>0,1153</w:t>
            </w:r>
          </w:p>
        </w:tc>
      </w:tr>
      <w:tr w:rsidR="00487B69" w:rsidTr="00487B69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69" w:rsidRDefault="00487B69" w:rsidP="00487B69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proofErr w:type="gramStart"/>
            <w:r>
              <w:rPr>
                <w:spacing w:val="-20"/>
                <w:sz w:val="26"/>
                <w:szCs w:val="26"/>
                <w:lang w:eastAsia="en-US"/>
              </w:rPr>
              <w:t>Кадастровый  номер</w:t>
            </w:r>
            <w:proofErr w:type="gramEnd"/>
            <w:r>
              <w:rPr>
                <w:spacing w:val="-20"/>
                <w:sz w:val="26"/>
                <w:szCs w:val="26"/>
                <w:lang w:eastAsia="en-US"/>
              </w:rPr>
              <w:t xml:space="preserve">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487B69" w:rsidRDefault="00487B69" w:rsidP="00487B69">
            <w:pPr>
              <w:ind w:left="0"/>
              <w:rPr>
                <w:sz w:val="26"/>
                <w:szCs w:val="26"/>
              </w:rPr>
            </w:pPr>
            <w:r w:rsidRPr="00487B69">
              <w:rPr>
                <w:spacing w:val="-20"/>
                <w:sz w:val="26"/>
                <w:szCs w:val="26"/>
                <w:lang w:eastAsia="en-US"/>
              </w:rPr>
              <w:t>424950100001003852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487B69" w:rsidRDefault="00487B69" w:rsidP="00487B69">
            <w:pPr>
              <w:rPr>
                <w:sz w:val="26"/>
                <w:szCs w:val="26"/>
              </w:rPr>
            </w:pPr>
            <w:r w:rsidRPr="00487B69">
              <w:rPr>
                <w:spacing w:val="-20"/>
                <w:sz w:val="26"/>
                <w:szCs w:val="26"/>
                <w:lang w:eastAsia="en-US"/>
              </w:rPr>
              <w:t>424950100001003857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487B69" w:rsidRDefault="00487B69" w:rsidP="00487B69">
            <w:pPr>
              <w:ind w:left="0"/>
              <w:rPr>
                <w:sz w:val="26"/>
                <w:szCs w:val="26"/>
              </w:rPr>
            </w:pPr>
            <w:r w:rsidRPr="00487B69">
              <w:rPr>
                <w:spacing w:val="-20"/>
                <w:sz w:val="26"/>
                <w:szCs w:val="26"/>
                <w:lang w:eastAsia="en-US"/>
              </w:rPr>
              <w:t>424950100001003858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487B69" w:rsidRDefault="00487B69" w:rsidP="00487B69">
            <w:pPr>
              <w:ind w:left="0"/>
              <w:rPr>
                <w:sz w:val="26"/>
                <w:szCs w:val="26"/>
              </w:rPr>
            </w:pPr>
            <w:r w:rsidRPr="00487B69">
              <w:rPr>
                <w:spacing w:val="-20"/>
                <w:sz w:val="26"/>
                <w:szCs w:val="26"/>
                <w:lang w:eastAsia="en-US"/>
              </w:rPr>
              <w:t>424950100001003854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487B69" w:rsidRDefault="00487B69" w:rsidP="00487B69">
            <w:pPr>
              <w:ind w:left="0"/>
              <w:rPr>
                <w:sz w:val="26"/>
                <w:szCs w:val="26"/>
              </w:rPr>
            </w:pPr>
            <w:r w:rsidRPr="00487B69">
              <w:rPr>
                <w:spacing w:val="-20"/>
                <w:sz w:val="26"/>
                <w:szCs w:val="26"/>
                <w:lang w:eastAsia="en-US"/>
              </w:rPr>
              <w:t>424950100001003856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487B69" w:rsidRDefault="00487B69" w:rsidP="00487B69">
            <w:pPr>
              <w:ind w:left="0"/>
              <w:rPr>
                <w:sz w:val="26"/>
                <w:szCs w:val="26"/>
              </w:rPr>
            </w:pPr>
            <w:r w:rsidRPr="00487B69">
              <w:rPr>
                <w:spacing w:val="-20"/>
                <w:sz w:val="26"/>
                <w:szCs w:val="26"/>
                <w:lang w:eastAsia="en-US"/>
              </w:rPr>
              <w:t>424950100001003855</w:t>
            </w:r>
          </w:p>
        </w:tc>
      </w:tr>
      <w:tr w:rsidR="007C5D69" w:rsidTr="00423757">
        <w:trPr>
          <w:trHeight w:hRule="exact" w:val="8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69" w:rsidRDefault="00423757" w:rsidP="00423757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proofErr w:type="gramStart"/>
            <w:r>
              <w:rPr>
                <w:spacing w:val="-20"/>
                <w:sz w:val="26"/>
                <w:szCs w:val="26"/>
                <w:lang w:eastAsia="en-US"/>
              </w:rPr>
              <w:t>Целевое  назначение</w:t>
            </w:r>
            <w:proofErr w:type="gramEnd"/>
            <w:r>
              <w:rPr>
                <w:spacing w:val="-20"/>
                <w:sz w:val="26"/>
                <w:szCs w:val="26"/>
                <w:lang w:eastAsia="en-US"/>
              </w:rPr>
              <w:t xml:space="preserve">  </w:t>
            </w:r>
            <w:r w:rsidR="007C5D69">
              <w:rPr>
                <w:spacing w:val="-20"/>
                <w:sz w:val="26"/>
                <w:szCs w:val="26"/>
                <w:lang w:eastAsia="en-US"/>
              </w:rPr>
              <w:t>участка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69" w:rsidRPr="00487B69" w:rsidRDefault="007C5D69" w:rsidP="00487B69">
            <w:pPr>
              <w:ind w:left="0" w:right="0" w:firstLine="709"/>
              <w:rPr>
                <w:spacing w:val="-20"/>
                <w:sz w:val="26"/>
                <w:szCs w:val="26"/>
                <w:lang w:eastAsia="en-US"/>
              </w:rPr>
            </w:pPr>
            <w:r w:rsidRPr="00487B69">
              <w:rPr>
                <w:spacing w:val="-20"/>
                <w:sz w:val="26"/>
                <w:szCs w:val="26"/>
                <w:lang w:eastAsia="en-US"/>
              </w:rPr>
              <w:t>для строительства и обслуживания одноквартирного жилого дома</w:t>
            </w:r>
          </w:p>
          <w:p w:rsidR="007C5D69" w:rsidRPr="00487B69" w:rsidRDefault="007C5D69" w:rsidP="00487B69">
            <w:pPr>
              <w:ind w:left="0" w:right="0" w:firstLine="709"/>
              <w:rPr>
                <w:spacing w:val="-20"/>
                <w:sz w:val="26"/>
                <w:szCs w:val="26"/>
                <w:lang w:eastAsia="en-US"/>
              </w:rPr>
            </w:pPr>
            <w:r w:rsidRPr="00487B69">
              <w:rPr>
                <w:spacing w:val="-20"/>
                <w:sz w:val="26"/>
                <w:szCs w:val="26"/>
                <w:lang w:eastAsia="en-US"/>
              </w:rPr>
              <w:t xml:space="preserve">(земельный участок для </w:t>
            </w:r>
            <w:proofErr w:type="gramStart"/>
            <w:r w:rsidRPr="00487B69">
              <w:rPr>
                <w:spacing w:val="-20"/>
                <w:sz w:val="26"/>
                <w:szCs w:val="26"/>
                <w:lang w:eastAsia="en-US"/>
              </w:rPr>
              <w:t>размещения  объектов</w:t>
            </w:r>
            <w:proofErr w:type="gramEnd"/>
            <w:r w:rsidRPr="00487B69">
              <w:rPr>
                <w:spacing w:val="-20"/>
                <w:sz w:val="26"/>
                <w:szCs w:val="26"/>
                <w:lang w:eastAsia="en-US"/>
              </w:rPr>
              <w:t xml:space="preserve"> усадебной застройки, код назначения 1 09 02)</w:t>
            </w:r>
          </w:p>
        </w:tc>
      </w:tr>
      <w:tr w:rsidR="007C5D69" w:rsidTr="00487B69">
        <w:trPr>
          <w:trHeight w:hRule="exact" w:val="5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69" w:rsidRDefault="007C5D69" w:rsidP="00480002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 xml:space="preserve">Вещное право на участок 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69" w:rsidRPr="007B3977" w:rsidRDefault="007C5D69" w:rsidP="00487B69">
            <w:pPr>
              <w:spacing w:line="276" w:lineRule="auto"/>
              <w:ind w:left="0" w:right="0" w:firstLine="709"/>
              <w:rPr>
                <w:spacing w:val="-20"/>
                <w:sz w:val="26"/>
                <w:szCs w:val="26"/>
                <w:lang w:eastAsia="en-US"/>
              </w:rPr>
            </w:pPr>
            <w:r w:rsidRPr="007B3977">
              <w:rPr>
                <w:spacing w:val="-20"/>
                <w:sz w:val="26"/>
                <w:szCs w:val="26"/>
                <w:lang w:eastAsia="en-US"/>
              </w:rPr>
              <w:t>частная собственность на земельный участок</w:t>
            </w:r>
          </w:p>
        </w:tc>
      </w:tr>
      <w:tr w:rsidR="00487B69" w:rsidTr="00F72DEF">
        <w:trPr>
          <w:trHeight w:hRule="exact" w:val="13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69" w:rsidRPr="00595432" w:rsidRDefault="00487B69" w:rsidP="00487B69">
            <w:pPr>
              <w:spacing w:line="240" w:lineRule="exact"/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595432">
              <w:rPr>
                <w:spacing w:val="-20"/>
                <w:sz w:val="26"/>
                <w:szCs w:val="26"/>
                <w:lang w:eastAsia="en-US"/>
              </w:rPr>
              <w:t>Наличие   инженерных коммуникаций: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69" w:rsidRPr="00595432" w:rsidRDefault="00487B69" w:rsidP="00487B69">
            <w:pPr>
              <w:spacing w:line="260" w:lineRule="exact"/>
              <w:ind w:left="0" w:right="0"/>
              <w:rPr>
                <w:spacing w:val="-20"/>
                <w:sz w:val="26"/>
                <w:szCs w:val="26"/>
              </w:rPr>
            </w:pPr>
            <w:r w:rsidRPr="00595432">
              <w:rPr>
                <w:spacing w:val="-20"/>
                <w:sz w:val="26"/>
                <w:szCs w:val="26"/>
              </w:rPr>
              <w:t>Электроснабжение, Водоснабжение, Канализация, Теплоснабжение, Газоснабжение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595432" w:rsidRDefault="00487B69" w:rsidP="00487B69">
            <w:pPr>
              <w:rPr>
                <w:sz w:val="26"/>
                <w:szCs w:val="26"/>
              </w:rPr>
            </w:pPr>
            <w:r w:rsidRPr="00595432">
              <w:rPr>
                <w:spacing w:val="-20"/>
                <w:sz w:val="26"/>
                <w:szCs w:val="26"/>
              </w:rPr>
              <w:t>Электроснабжение, Водоснабжение, Канализация, Газоснабжение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595432" w:rsidRDefault="00487B69" w:rsidP="00487B69">
            <w:pPr>
              <w:spacing w:line="260" w:lineRule="exact"/>
              <w:ind w:left="0" w:right="0"/>
              <w:rPr>
                <w:spacing w:val="-20"/>
                <w:sz w:val="26"/>
                <w:szCs w:val="26"/>
              </w:rPr>
            </w:pPr>
            <w:r w:rsidRPr="00595432">
              <w:rPr>
                <w:spacing w:val="-20"/>
                <w:sz w:val="26"/>
                <w:szCs w:val="26"/>
              </w:rPr>
              <w:t>Электроснабжение, Водоснабжение, Канализация, Теплоснабжение, Газоснабжение</w:t>
            </w:r>
          </w:p>
        </w:tc>
      </w:tr>
      <w:tr w:rsidR="00487B69" w:rsidTr="00423757">
        <w:trPr>
          <w:trHeight w:val="1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69" w:rsidRPr="00595432" w:rsidRDefault="00487B69" w:rsidP="00487B69">
            <w:pPr>
              <w:spacing w:line="240" w:lineRule="exact"/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proofErr w:type="gramStart"/>
            <w:r w:rsidRPr="00595432">
              <w:rPr>
                <w:spacing w:val="-20"/>
                <w:sz w:val="26"/>
                <w:szCs w:val="26"/>
                <w:lang w:eastAsia="en-US"/>
              </w:rPr>
              <w:t>Наличие  ограничений</w:t>
            </w:r>
            <w:proofErr w:type="gramEnd"/>
            <w:r w:rsidRPr="00595432">
              <w:rPr>
                <w:spacing w:val="-20"/>
                <w:sz w:val="26"/>
                <w:szCs w:val="26"/>
                <w:lang w:eastAsia="en-US"/>
              </w:rPr>
              <w:t xml:space="preserve">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Pr="00595432" w:rsidRDefault="00487B69" w:rsidP="00487B69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 w:rsidRPr="00595432">
              <w:rPr>
                <w:spacing w:val="-20"/>
                <w:sz w:val="26"/>
                <w:szCs w:val="26"/>
                <w:lang w:eastAsia="en-US"/>
              </w:rPr>
              <w:t xml:space="preserve">Имеется   в связи с расположением в </w:t>
            </w:r>
            <w:proofErr w:type="spellStart"/>
            <w:r w:rsidRPr="00595432">
              <w:rPr>
                <w:spacing w:val="-20"/>
                <w:sz w:val="26"/>
                <w:szCs w:val="26"/>
                <w:lang w:eastAsia="en-US"/>
              </w:rPr>
              <w:t>водоохранной</w:t>
            </w:r>
            <w:proofErr w:type="spellEnd"/>
            <w:r w:rsidRPr="00595432">
              <w:rPr>
                <w:spacing w:val="-20"/>
                <w:sz w:val="26"/>
                <w:szCs w:val="26"/>
                <w:lang w:eastAsia="en-US"/>
              </w:rPr>
              <w:t xml:space="preserve"> зоне реки, водоема на площади 0,1148 га, </w:t>
            </w:r>
            <w:r w:rsidRPr="00595432">
              <w:rPr>
                <w:spacing w:val="-20"/>
                <w:sz w:val="26"/>
                <w:szCs w:val="26"/>
                <w:lang w:eastAsia="en-US"/>
              </w:rPr>
              <w:br/>
              <w:t xml:space="preserve">в охранных зонах электрических сетей </w:t>
            </w:r>
            <w:r w:rsidRPr="00595432">
              <w:rPr>
                <w:spacing w:val="-20"/>
                <w:sz w:val="26"/>
                <w:szCs w:val="26"/>
                <w:lang w:eastAsia="en-US"/>
              </w:rPr>
              <w:br/>
              <w:t>на площади   0,0058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Pr="00595432" w:rsidRDefault="00487B69" w:rsidP="00487B69">
            <w:pPr>
              <w:jc w:val="both"/>
              <w:rPr>
                <w:sz w:val="26"/>
                <w:szCs w:val="26"/>
              </w:rPr>
            </w:pPr>
            <w:r w:rsidRPr="00595432">
              <w:rPr>
                <w:spacing w:val="-20"/>
                <w:sz w:val="26"/>
                <w:szCs w:val="26"/>
                <w:lang w:eastAsia="en-US"/>
              </w:rPr>
              <w:t xml:space="preserve">Имеется   в связи с расположением в </w:t>
            </w:r>
            <w:r w:rsidRPr="00595432">
              <w:rPr>
                <w:spacing w:val="-20"/>
                <w:sz w:val="26"/>
                <w:szCs w:val="26"/>
                <w:lang w:eastAsia="en-US"/>
              </w:rPr>
              <w:br/>
              <w:t xml:space="preserve">охранных зонах электрических сетей </w:t>
            </w:r>
            <w:r w:rsidRPr="00595432">
              <w:rPr>
                <w:spacing w:val="-20"/>
                <w:sz w:val="26"/>
                <w:szCs w:val="26"/>
                <w:lang w:eastAsia="en-US"/>
              </w:rPr>
              <w:br/>
              <w:t>на площади   0,0030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Pr="00595432" w:rsidRDefault="00487B69" w:rsidP="00487B69">
            <w:pPr>
              <w:rPr>
                <w:spacing w:val="-20"/>
                <w:sz w:val="26"/>
                <w:szCs w:val="26"/>
                <w:lang w:eastAsia="en-US"/>
              </w:rPr>
            </w:pPr>
            <w:r w:rsidRPr="00595432">
              <w:rPr>
                <w:spacing w:val="-20"/>
                <w:sz w:val="26"/>
                <w:szCs w:val="26"/>
                <w:lang w:eastAsia="en-US"/>
              </w:rPr>
              <w:t>Имеется   в связи с расположением в охранных зонах электрических сетей на площади   0,0035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Pr="00595432" w:rsidRDefault="00487B69" w:rsidP="00487B69">
            <w:pPr>
              <w:rPr>
                <w:sz w:val="26"/>
                <w:szCs w:val="26"/>
              </w:rPr>
            </w:pPr>
            <w:r w:rsidRPr="00595432">
              <w:rPr>
                <w:spacing w:val="-20"/>
                <w:sz w:val="26"/>
                <w:szCs w:val="26"/>
                <w:lang w:eastAsia="en-US"/>
              </w:rPr>
              <w:t xml:space="preserve">Имеется   в связи с расположением в охранных зонах электрических сетей на площади 0,0028 га, в охранных зонах объектов газораспределительной системы </w:t>
            </w:r>
            <w:r w:rsidRPr="00595432">
              <w:rPr>
                <w:spacing w:val="-20"/>
                <w:sz w:val="26"/>
                <w:szCs w:val="26"/>
                <w:lang w:eastAsia="en-US"/>
              </w:rPr>
              <w:br/>
              <w:t>на площади 0,0141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Pr="00595432" w:rsidRDefault="00487B69" w:rsidP="00487B69">
            <w:pPr>
              <w:rPr>
                <w:spacing w:val="-20"/>
                <w:sz w:val="26"/>
                <w:szCs w:val="26"/>
                <w:lang w:eastAsia="en-US"/>
              </w:rPr>
            </w:pPr>
            <w:r w:rsidRPr="00595432">
              <w:rPr>
                <w:spacing w:val="-20"/>
                <w:sz w:val="26"/>
                <w:szCs w:val="26"/>
                <w:lang w:eastAsia="en-US"/>
              </w:rPr>
              <w:t xml:space="preserve">Имеется   в связи с расположением в </w:t>
            </w:r>
            <w:proofErr w:type="spellStart"/>
            <w:r w:rsidRPr="00595432">
              <w:rPr>
                <w:spacing w:val="-20"/>
                <w:sz w:val="26"/>
                <w:szCs w:val="26"/>
                <w:lang w:eastAsia="en-US"/>
              </w:rPr>
              <w:t>водоохранной</w:t>
            </w:r>
            <w:proofErr w:type="spellEnd"/>
            <w:r w:rsidRPr="00595432">
              <w:rPr>
                <w:spacing w:val="-20"/>
                <w:sz w:val="26"/>
                <w:szCs w:val="26"/>
                <w:lang w:eastAsia="en-US"/>
              </w:rPr>
              <w:t xml:space="preserve"> зоне реки, водоема на площади 0,1151 га, </w:t>
            </w:r>
            <w:r w:rsidRPr="00595432">
              <w:rPr>
                <w:spacing w:val="-20"/>
                <w:sz w:val="26"/>
                <w:szCs w:val="26"/>
                <w:lang w:eastAsia="en-US"/>
              </w:rPr>
              <w:br/>
              <w:t xml:space="preserve">в охранных зонах электрических сетей </w:t>
            </w:r>
            <w:r w:rsidRPr="00595432">
              <w:rPr>
                <w:spacing w:val="-20"/>
                <w:sz w:val="26"/>
                <w:szCs w:val="26"/>
                <w:lang w:eastAsia="en-US"/>
              </w:rPr>
              <w:br/>
              <w:t>на площади   0,0046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Pr="00595432" w:rsidRDefault="00487B69" w:rsidP="00487B69">
            <w:pPr>
              <w:rPr>
                <w:sz w:val="26"/>
                <w:szCs w:val="26"/>
              </w:rPr>
            </w:pPr>
            <w:r w:rsidRPr="00595432">
              <w:rPr>
                <w:spacing w:val="-20"/>
                <w:sz w:val="26"/>
                <w:szCs w:val="26"/>
                <w:lang w:eastAsia="en-US"/>
              </w:rPr>
              <w:t xml:space="preserve">Имеется   в связи с расположением в </w:t>
            </w:r>
            <w:proofErr w:type="spellStart"/>
            <w:r w:rsidRPr="00595432">
              <w:rPr>
                <w:spacing w:val="-20"/>
                <w:sz w:val="26"/>
                <w:szCs w:val="26"/>
                <w:lang w:eastAsia="en-US"/>
              </w:rPr>
              <w:t>водоохранной</w:t>
            </w:r>
            <w:proofErr w:type="spellEnd"/>
            <w:r w:rsidRPr="00595432">
              <w:rPr>
                <w:spacing w:val="-20"/>
                <w:sz w:val="26"/>
                <w:szCs w:val="26"/>
                <w:lang w:eastAsia="en-US"/>
              </w:rPr>
              <w:t xml:space="preserve"> зоне реки, водоема на площади 0,1153 га, в охранных зонах электрических сетей на площади 0,0034 га</w:t>
            </w:r>
          </w:p>
        </w:tc>
      </w:tr>
      <w:tr w:rsidR="00487B69" w:rsidTr="005377E8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C2242B" w:rsidRDefault="00487B69" w:rsidP="00487B69">
            <w:pPr>
              <w:spacing w:line="240" w:lineRule="exact"/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C2242B">
              <w:rPr>
                <w:spacing w:val="-20"/>
                <w:sz w:val="26"/>
                <w:szCs w:val="26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Default="00487B69" w:rsidP="00487B69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Default="00487B69" w:rsidP="005377E8">
            <w:pPr>
              <w:ind w:left="0"/>
              <w:rPr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Default="00487B69" w:rsidP="00487B69">
            <w:r w:rsidRPr="004239AE">
              <w:rPr>
                <w:spacing w:val="-20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Default="00487B69" w:rsidP="00487B69">
            <w:r w:rsidRPr="004239AE">
              <w:rPr>
                <w:spacing w:val="-20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Default="00487B69" w:rsidP="00487B69">
            <w:r w:rsidRPr="004239AE">
              <w:rPr>
                <w:spacing w:val="-20"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Default="00487B69" w:rsidP="00487B69">
            <w:r w:rsidRPr="004239AE">
              <w:rPr>
                <w:spacing w:val="-20"/>
                <w:sz w:val="26"/>
                <w:szCs w:val="26"/>
                <w:lang w:eastAsia="en-US"/>
              </w:rPr>
              <w:t>нет</w:t>
            </w:r>
          </w:p>
        </w:tc>
      </w:tr>
      <w:tr w:rsidR="00487B69" w:rsidTr="00487B6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C2242B" w:rsidRDefault="00487B69" w:rsidP="00487B69">
            <w:pPr>
              <w:spacing w:line="240" w:lineRule="exact"/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C2242B">
              <w:rPr>
                <w:spacing w:val="-20"/>
                <w:sz w:val="26"/>
                <w:szCs w:val="26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Pr="00C2242B" w:rsidRDefault="00487B69" w:rsidP="00487B69">
            <w:pPr>
              <w:spacing w:line="276" w:lineRule="auto"/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 w:rsidRPr="00C2242B">
              <w:rPr>
                <w:spacing w:val="-20"/>
                <w:sz w:val="26"/>
                <w:szCs w:val="26"/>
                <w:lang w:eastAsia="en-US"/>
              </w:rPr>
              <w:t>11  000,00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Default="00487B69" w:rsidP="00487B69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Pr="00C2242B" w:rsidRDefault="00487B69" w:rsidP="00487B69">
            <w:pPr>
              <w:spacing w:line="276" w:lineRule="auto"/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Pr="00C2242B" w:rsidRDefault="00487B69" w:rsidP="00487B69">
            <w:pPr>
              <w:spacing w:line="276" w:lineRule="auto"/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Pr="00C2242B" w:rsidRDefault="00487B69" w:rsidP="00487B69">
            <w:pPr>
              <w:spacing w:line="276" w:lineRule="auto"/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Pr="00C2242B" w:rsidRDefault="00487B69" w:rsidP="00487B69">
            <w:pPr>
              <w:spacing w:line="276" w:lineRule="auto"/>
              <w:ind w:left="0" w:right="0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15 000,00</w:t>
            </w:r>
          </w:p>
        </w:tc>
      </w:tr>
      <w:tr w:rsidR="00487B69" w:rsidTr="00487B6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C2242B" w:rsidRDefault="00487B69" w:rsidP="00487B69">
            <w:pPr>
              <w:spacing w:line="240" w:lineRule="exact"/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 w:rsidRPr="00C2242B">
              <w:rPr>
                <w:spacing w:val="-20"/>
                <w:sz w:val="26"/>
                <w:szCs w:val="26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Default="00487B69" w:rsidP="00487B69">
            <w:pPr>
              <w:spacing w:line="240" w:lineRule="exact"/>
              <w:ind w:left="0" w:right="0" w:hanging="44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Default="00487B69" w:rsidP="00487B69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Default="00487B69" w:rsidP="00487B69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Default="00487B69" w:rsidP="00487B69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Default="00487B69" w:rsidP="00487B69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B69" w:rsidRDefault="00487B69" w:rsidP="00487B69">
            <w:pPr>
              <w:spacing w:line="240" w:lineRule="exact"/>
              <w:ind w:left="0" w:right="0" w:firstLine="57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1 500,00</w:t>
            </w:r>
          </w:p>
        </w:tc>
      </w:tr>
      <w:tr w:rsidR="00487B69" w:rsidTr="00487B69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B69" w:rsidRDefault="00487B69" w:rsidP="00487B69">
            <w:pPr>
              <w:ind w:left="0" w:right="0"/>
              <w:jc w:val="left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BB4585" w:rsidRDefault="00487B69" w:rsidP="00487B69">
            <w:pPr>
              <w:ind w:left="0" w:firstLine="709"/>
              <w:jc w:val="both"/>
              <w:rPr>
                <w:spacing w:val="-20"/>
                <w:sz w:val="26"/>
                <w:szCs w:val="26"/>
                <w:lang w:eastAsia="en-US"/>
              </w:rPr>
            </w:pPr>
            <w:r w:rsidRPr="00BB4585">
              <w:rPr>
                <w:spacing w:val="-20"/>
                <w:sz w:val="26"/>
                <w:szCs w:val="26"/>
                <w:lang w:eastAsia="en-US"/>
              </w:rPr>
              <w:t>2342,68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BB4585" w:rsidRDefault="00487B69" w:rsidP="00487B69">
            <w:pPr>
              <w:ind w:left="0" w:firstLine="709"/>
              <w:jc w:val="both"/>
              <w:rPr>
                <w:spacing w:val="-20"/>
                <w:sz w:val="26"/>
                <w:szCs w:val="26"/>
                <w:lang w:eastAsia="en-US"/>
              </w:rPr>
            </w:pPr>
            <w:r w:rsidRPr="00BB4585">
              <w:rPr>
                <w:spacing w:val="-20"/>
                <w:sz w:val="26"/>
                <w:szCs w:val="26"/>
                <w:lang w:eastAsia="en-US"/>
              </w:rPr>
              <w:t>2107.26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4F293A" w:rsidRDefault="00487B69" w:rsidP="00487B69">
            <w:pPr>
              <w:ind w:left="0" w:firstLine="57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2045,36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4F293A" w:rsidRDefault="00487B69" w:rsidP="00487B69">
            <w:pPr>
              <w:ind w:left="0" w:firstLine="57"/>
              <w:rPr>
                <w:spacing w:val="-20"/>
                <w:sz w:val="26"/>
                <w:szCs w:val="26"/>
                <w:lang w:eastAsia="en-US"/>
              </w:rPr>
            </w:pPr>
            <w:r>
              <w:rPr>
                <w:spacing w:val="-20"/>
                <w:sz w:val="26"/>
                <w:szCs w:val="26"/>
                <w:lang w:eastAsia="en-US"/>
              </w:rPr>
              <w:t>2091,40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4F293A" w:rsidRDefault="00487B69" w:rsidP="00487B69">
            <w:pPr>
              <w:ind w:left="0" w:hanging="44"/>
              <w:rPr>
                <w:spacing w:val="-20"/>
                <w:sz w:val="26"/>
                <w:szCs w:val="26"/>
                <w:lang w:eastAsia="en-US"/>
              </w:rPr>
            </w:pPr>
            <w:r w:rsidRPr="004F293A">
              <w:rPr>
                <w:spacing w:val="-20"/>
                <w:sz w:val="26"/>
                <w:szCs w:val="26"/>
                <w:lang w:eastAsia="en-US"/>
              </w:rPr>
              <w:t>2018,11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69" w:rsidRPr="004F293A" w:rsidRDefault="00487B69" w:rsidP="00487B69">
            <w:pPr>
              <w:ind w:left="0" w:hanging="44"/>
              <w:rPr>
                <w:spacing w:val="-20"/>
                <w:sz w:val="26"/>
                <w:szCs w:val="26"/>
                <w:lang w:eastAsia="en-US"/>
              </w:rPr>
            </w:pPr>
            <w:r w:rsidRPr="004F293A">
              <w:rPr>
                <w:spacing w:val="-20"/>
                <w:sz w:val="26"/>
                <w:szCs w:val="26"/>
                <w:lang w:eastAsia="en-US"/>
              </w:rPr>
              <w:t>2190,33</w:t>
            </w:r>
          </w:p>
        </w:tc>
      </w:tr>
      <w:tr w:rsidR="008F002B" w:rsidTr="00E27B9C">
        <w:trPr>
          <w:trHeight w:val="16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02B" w:rsidRPr="00306E39" w:rsidRDefault="00306E39" w:rsidP="00275CC6">
            <w:pPr>
              <w:ind w:left="0" w:right="0"/>
              <w:jc w:val="left"/>
              <w:rPr>
                <w:color w:val="FF0000"/>
                <w:spacing w:val="-20"/>
                <w:sz w:val="19"/>
                <w:szCs w:val="19"/>
                <w:lang w:eastAsia="en-US"/>
              </w:rPr>
            </w:pPr>
            <w:r w:rsidRPr="00306E39">
              <w:rPr>
                <w:spacing w:val="-20"/>
                <w:sz w:val="19"/>
                <w:szCs w:val="19"/>
                <w:lang w:eastAsia="en-US"/>
              </w:rPr>
              <w:t>*дополнительно возмещаются расходы, связанные с публикацией извещения в средствах массовой информации, которые определя</w:t>
            </w:r>
            <w:r w:rsidRPr="00306E39">
              <w:rPr>
                <w:spacing w:val="-20"/>
                <w:sz w:val="19"/>
                <w:szCs w:val="19"/>
              </w:rPr>
              <w:t>ю</w:t>
            </w:r>
            <w:r w:rsidRPr="00306E39">
              <w:rPr>
                <w:spacing w:val="-20"/>
                <w:sz w:val="19"/>
                <w:szCs w:val="19"/>
                <w:lang w:eastAsia="en-US"/>
              </w:rPr>
              <w:t>тся после фактической публикации в соответствии с выставленными актами выполненных работ</w:t>
            </w:r>
          </w:p>
        </w:tc>
      </w:tr>
    </w:tbl>
    <w:p w:rsidR="00682D6A" w:rsidRPr="0035108B" w:rsidRDefault="00682D6A" w:rsidP="008C659B">
      <w:pPr>
        <w:pStyle w:val="a7"/>
        <w:spacing w:after="0"/>
        <w:ind w:firstLine="709"/>
        <w:jc w:val="both"/>
        <w:rPr>
          <w:sz w:val="20"/>
          <w:szCs w:val="20"/>
        </w:rPr>
      </w:pPr>
      <w:proofErr w:type="gramStart"/>
      <w:r w:rsidRPr="0035108B">
        <w:rPr>
          <w:b/>
          <w:sz w:val="20"/>
          <w:szCs w:val="20"/>
        </w:rPr>
        <w:lastRenderedPageBreak/>
        <w:t>Организатор  аукциона</w:t>
      </w:r>
      <w:proofErr w:type="gramEnd"/>
      <w:r w:rsidRPr="0035108B">
        <w:rPr>
          <w:sz w:val="20"/>
          <w:szCs w:val="20"/>
        </w:rPr>
        <w:t xml:space="preserve"> – Ошмянский районный исполнительный комитет, 231103, г.Ошмяны, ул.</w:t>
      </w:r>
      <w:r w:rsidR="00E96F01" w:rsidRPr="0035108B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 xml:space="preserve">Советская, 103 (время работы с 8.00 до 13.00 и  с 14.00 до 17.00, кроме выходных и праздничных дней, тел. (8-01593) 22115,  22128. </w:t>
      </w:r>
    </w:p>
    <w:p w:rsidR="00682D6A" w:rsidRPr="0035108B" w:rsidRDefault="00682D6A" w:rsidP="008C659B">
      <w:pPr>
        <w:spacing w:line="240" w:lineRule="auto"/>
        <w:ind w:left="0" w:right="0" w:firstLine="709"/>
        <w:jc w:val="both"/>
        <w:rPr>
          <w:b/>
          <w:sz w:val="20"/>
          <w:szCs w:val="20"/>
        </w:rPr>
      </w:pPr>
      <w:r w:rsidRPr="0035108B">
        <w:rPr>
          <w:b/>
          <w:sz w:val="20"/>
          <w:szCs w:val="20"/>
        </w:rPr>
        <w:t xml:space="preserve">Аукцион </w:t>
      </w:r>
      <w:r w:rsidRPr="002151E3">
        <w:rPr>
          <w:b/>
          <w:sz w:val="20"/>
          <w:szCs w:val="20"/>
        </w:rPr>
        <w:t>состоится 12 мая 2022 года в 10:00 по адресу: г. Ошмяны</w:t>
      </w:r>
      <w:r w:rsidRPr="0035108B">
        <w:rPr>
          <w:b/>
          <w:sz w:val="20"/>
          <w:szCs w:val="20"/>
        </w:rPr>
        <w:t>, ул. Советская, 103, кабинет 71.</w:t>
      </w:r>
    </w:p>
    <w:p w:rsidR="00682D6A" w:rsidRPr="0035108B" w:rsidRDefault="00682D6A" w:rsidP="008C659B">
      <w:pPr>
        <w:tabs>
          <w:tab w:val="left" w:pos="0"/>
        </w:tabs>
        <w:spacing w:line="240" w:lineRule="auto"/>
        <w:ind w:left="0" w:right="0" w:firstLine="709"/>
        <w:jc w:val="both"/>
        <w:rPr>
          <w:b/>
          <w:sz w:val="20"/>
          <w:szCs w:val="20"/>
        </w:rPr>
      </w:pPr>
      <w:r w:rsidRPr="0035108B">
        <w:rPr>
          <w:b/>
          <w:sz w:val="20"/>
          <w:szCs w:val="20"/>
        </w:rPr>
        <w:t>Прием документов, консультации по вопросам участия в аукционе и ознакомление с имеющейся документацией осуществляются по адресу: г. Ошмяны, ул.</w:t>
      </w:r>
      <w:r w:rsidR="00A41391">
        <w:rPr>
          <w:b/>
          <w:sz w:val="20"/>
          <w:szCs w:val="20"/>
        </w:rPr>
        <w:t> </w:t>
      </w:r>
      <w:bookmarkStart w:id="0" w:name="_GoBack"/>
      <w:bookmarkEnd w:id="0"/>
      <w:r w:rsidRPr="0035108B">
        <w:rPr>
          <w:b/>
          <w:sz w:val="20"/>
          <w:szCs w:val="20"/>
        </w:rPr>
        <w:t xml:space="preserve">Советская, </w:t>
      </w:r>
      <w:proofErr w:type="gramStart"/>
      <w:r w:rsidRPr="0035108B">
        <w:rPr>
          <w:b/>
          <w:sz w:val="20"/>
          <w:szCs w:val="20"/>
        </w:rPr>
        <w:t>103,  кабинет</w:t>
      </w:r>
      <w:proofErr w:type="gramEnd"/>
      <w:r w:rsidRPr="0035108B">
        <w:rPr>
          <w:b/>
          <w:sz w:val="20"/>
          <w:szCs w:val="20"/>
        </w:rPr>
        <w:t xml:space="preserve"> 70 в рабочие дни с 08:00 до 13:00 и с 14:00 до 17:00. Начало приема заявлений об участии в аукционе и прилагаемых к ним документов – 11 апреля 2022 года в 8.00, окончание приема заявлений об участии в аукционе и прилагаемых к ним документов – 10 мая 2022 года в 15.00.</w:t>
      </w:r>
    </w:p>
    <w:p w:rsidR="00682D6A" w:rsidRPr="0035108B" w:rsidRDefault="00682D6A" w:rsidP="008C659B">
      <w:pPr>
        <w:shd w:val="clear" w:color="auto" w:fill="FFFFFF"/>
        <w:tabs>
          <w:tab w:val="left" w:pos="907"/>
        </w:tabs>
        <w:ind w:left="0" w:right="0" w:firstLine="709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Для участия в аукционе по лотам № 1-12 приглашаются граждане Республики Беларусь (далее – граждане)</w:t>
      </w:r>
      <w:r w:rsidR="0037291D" w:rsidRPr="0035108B">
        <w:rPr>
          <w:sz w:val="20"/>
          <w:szCs w:val="20"/>
        </w:rPr>
        <w:t xml:space="preserve"> негосударственные юридические лица Республики Беларусь (далее – юридические лица)</w:t>
      </w:r>
      <w:r w:rsidRPr="0035108B">
        <w:rPr>
          <w:sz w:val="20"/>
          <w:szCs w:val="20"/>
        </w:rPr>
        <w:t>. В аукционе допускается участие на стороне покупателя консолидированных участников – двух и более граждан, юридических лиц, заключивших договор о совместном участии в аукционе.</w:t>
      </w:r>
    </w:p>
    <w:p w:rsidR="00682D6A" w:rsidRPr="0035108B" w:rsidRDefault="00682D6A" w:rsidP="008C659B">
      <w:pPr>
        <w:pStyle w:val="newncpi"/>
        <w:ind w:firstLine="709"/>
        <w:rPr>
          <w:sz w:val="20"/>
          <w:szCs w:val="20"/>
        </w:rPr>
      </w:pPr>
      <w:r w:rsidRPr="0035108B">
        <w:rPr>
          <w:sz w:val="20"/>
          <w:szCs w:val="20"/>
        </w:rPr>
        <w:t xml:space="preserve">Для участия в аукционе гражданин, юридическое лицо (лично либо через своего представителя или уполномоченное должностное лицо) в установленный в извещении срок подает заявление об участии в аукционе с указанием кадастровых номеров и адресов земельных участков, которые предполагается получить в частную собственность, документ, подтверждающий внесение суммы задатка </w:t>
      </w:r>
      <w:r w:rsidR="009643C5" w:rsidRPr="0035108B">
        <w:rPr>
          <w:sz w:val="20"/>
          <w:szCs w:val="20"/>
        </w:rPr>
        <w:t xml:space="preserve">(задатков) </w:t>
      </w:r>
      <w:r w:rsidRPr="0035108B">
        <w:rPr>
          <w:sz w:val="20"/>
          <w:szCs w:val="20"/>
        </w:rPr>
        <w:t>с отметкой банка</w:t>
      </w:r>
      <w:r w:rsidR="009643C5" w:rsidRPr="0035108B">
        <w:rPr>
          <w:sz w:val="20"/>
          <w:szCs w:val="20"/>
        </w:rPr>
        <w:t>, а также заключает соглашение о правах, обязанностях и ответственности сторон в процессе подготовки и проведения аукциона</w:t>
      </w:r>
      <w:r w:rsidRPr="0035108B">
        <w:rPr>
          <w:sz w:val="20"/>
          <w:szCs w:val="20"/>
        </w:rPr>
        <w:t>.</w:t>
      </w:r>
    </w:p>
    <w:p w:rsidR="00682D6A" w:rsidRPr="0035108B" w:rsidRDefault="00682D6A" w:rsidP="008C659B">
      <w:pPr>
        <w:pStyle w:val="newncpi"/>
        <w:ind w:firstLine="709"/>
        <w:rPr>
          <w:sz w:val="20"/>
          <w:szCs w:val="20"/>
        </w:rPr>
      </w:pPr>
      <w:r w:rsidRPr="0035108B">
        <w:rPr>
          <w:sz w:val="20"/>
          <w:szCs w:val="20"/>
        </w:rPr>
        <w:t>Кроме того, представляются:</w:t>
      </w:r>
    </w:p>
    <w:p w:rsidR="00682D6A" w:rsidRPr="0035108B" w:rsidRDefault="00682D6A" w:rsidP="008C659B">
      <w:pPr>
        <w:pStyle w:val="newncpi"/>
        <w:ind w:firstLine="709"/>
        <w:rPr>
          <w:sz w:val="20"/>
          <w:szCs w:val="20"/>
        </w:rPr>
      </w:pPr>
      <w:r w:rsidRPr="0035108B">
        <w:rPr>
          <w:sz w:val="20"/>
          <w:szCs w:val="20"/>
        </w:rPr>
        <w:t>гражданином – копия документа, содержащего его идентификационные сведения, без нотариального засвидетельствования;</w:t>
      </w:r>
    </w:p>
    <w:p w:rsidR="00682D6A" w:rsidRPr="0035108B" w:rsidRDefault="00682D6A" w:rsidP="008C659B">
      <w:pPr>
        <w:pStyle w:val="newncpi"/>
        <w:ind w:firstLine="709"/>
        <w:rPr>
          <w:sz w:val="20"/>
          <w:szCs w:val="20"/>
        </w:rPr>
      </w:pPr>
      <w:r w:rsidRPr="0035108B">
        <w:rPr>
          <w:sz w:val="20"/>
          <w:szCs w:val="20"/>
        </w:rPr>
        <w:t>представителем гражданина</w:t>
      </w:r>
      <w:r w:rsidR="009643C5" w:rsidRPr="0035108B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>– нотариально удостоверенная доверенность;</w:t>
      </w:r>
    </w:p>
    <w:p w:rsidR="00682D6A" w:rsidRPr="0035108B" w:rsidRDefault="00682D6A" w:rsidP="008C659B">
      <w:pPr>
        <w:pStyle w:val="newncpi"/>
        <w:ind w:firstLine="709"/>
        <w:rPr>
          <w:sz w:val="20"/>
          <w:szCs w:val="20"/>
        </w:rPr>
      </w:pPr>
      <w:r w:rsidRPr="0035108B">
        <w:rPr>
          <w:sz w:val="20"/>
          <w:szCs w:val="20"/>
        </w:rPr>
        <w:t>представителем или уполномоченным должностным лицом юридического лица</w:t>
      </w:r>
      <w:r w:rsidR="009643C5" w:rsidRPr="0035108B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>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</w:t>
      </w:r>
      <w:r w:rsidR="009643C5" w:rsidRPr="0035108B">
        <w:rPr>
          <w:sz w:val="20"/>
          <w:szCs w:val="20"/>
        </w:rPr>
        <w:t>их реквизитов юридического лица.</w:t>
      </w:r>
    </w:p>
    <w:p w:rsidR="009643C5" w:rsidRPr="0035108B" w:rsidRDefault="009643C5" w:rsidP="008C659B">
      <w:pPr>
        <w:pStyle w:val="newncpi"/>
        <w:ind w:firstLine="709"/>
        <w:rPr>
          <w:sz w:val="20"/>
          <w:szCs w:val="20"/>
        </w:rPr>
      </w:pPr>
      <w:r w:rsidRPr="0035108B">
        <w:rPr>
          <w:sz w:val="20"/>
          <w:szCs w:val="20"/>
        </w:rPr>
        <w:t>Консолидированными участниками для участия в аукционе представляются также оригинал и копия договора о совместном участии в аукционе.</w:t>
      </w:r>
    </w:p>
    <w:p w:rsidR="00682D6A" w:rsidRPr="0035108B" w:rsidRDefault="00682D6A" w:rsidP="008C659B">
      <w:pPr>
        <w:pStyle w:val="newncpi"/>
        <w:ind w:firstLine="709"/>
        <w:rPr>
          <w:sz w:val="20"/>
          <w:szCs w:val="20"/>
        </w:rPr>
      </w:pPr>
      <w:r w:rsidRPr="0035108B">
        <w:rPr>
          <w:sz w:val="20"/>
          <w:szCs w:val="20"/>
        </w:rPr>
        <w:t>При подаче документов на участие в аукционе граждане</w:t>
      </w:r>
      <w:r w:rsidR="009643C5" w:rsidRPr="0035108B">
        <w:rPr>
          <w:sz w:val="20"/>
          <w:szCs w:val="20"/>
        </w:rPr>
        <w:t xml:space="preserve"> предъявляют паспорт гражданина Республики Беларусь</w:t>
      </w:r>
      <w:r w:rsidRPr="0035108B">
        <w:rPr>
          <w:sz w:val="20"/>
          <w:szCs w:val="20"/>
        </w:rPr>
        <w:t xml:space="preserve">, </w:t>
      </w:r>
      <w:r w:rsidR="009643C5" w:rsidRPr="0035108B">
        <w:rPr>
          <w:sz w:val="20"/>
          <w:szCs w:val="20"/>
        </w:rPr>
        <w:t xml:space="preserve">а </w:t>
      </w:r>
      <w:r w:rsidRPr="0035108B">
        <w:rPr>
          <w:sz w:val="20"/>
          <w:szCs w:val="20"/>
        </w:rPr>
        <w:t xml:space="preserve">представители граждан и юридических лиц, уполномоченные должностные лица юридических лиц </w:t>
      </w:r>
      <w:r w:rsidR="009643C5" w:rsidRPr="0035108B">
        <w:rPr>
          <w:sz w:val="20"/>
          <w:szCs w:val="20"/>
        </w:rPr>
        <w:t>–</w:t>
      </w:r>
      <w:r w:rsidRPr="0035108B">
        <w:rPr>
          <w:sz w:val="20"/>
          <w:szCs w:val="20"/>
        </w:rPr>
        <w:t xml:space="preserve"> документ, удостоверяющий личность.</w:t>
      </w:r>
    </w:p>
    <w:p w:rsidR="00682D6A" w:rsidRPr="0035108B" w:rsidRDefault="00682D6A" w:rsidP="008C659B">
      <w:pPr>
        <w:shd w:val="clear" w:color="auto" w:fill="FFFFFF"/>
        <w:tabs>
          <w:tab w:val="left" w:pos="907"/>
        </w:tabs>
        <w:ind w:left="0" w:right="0" w:firstLine="709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Сумма задатка для участия в аукционе перечисляется на специальный счет Ошмянского райисполкома № BY43AKBB36415230009794200000, УНН 500088419, в ЦБУ № 418 ОАО «АСБ «</w:t>
      </w:r>
      <w:proofErr w:type="spellStart"/>
      <w:r w:rsidRPr="0035108B">
        <w:rPr>
          <w:sz w:val="20"/>
          <w:szCs w:val="20"/>
        </w:rPr>
        <w:t>Беларусбанк</w:t>
      </w:r>
      <w:proofErr w:type="spellEnd"/>
      <w:r w:rsidRPr="0035108B">
        <w:rPr>
          <w:sz w:val="20"/>
          <w:szCs w:val="20"/>
        </w:rPr>
        <w:t>» г. Ошмяны, БИК AKBBBY2Х, получатель – Ошмянский райисполком, назначение платежа - внесение задатка для участия в аукционе.</w:t>
      </w:r>
    </w:p>
    <w:p w:rsidR="00682D6A" w:rsidRPr="0035108B" w:rsidRDefault="00682D6A" w:rsidP="008C659B">
      <w:pPr>
        <w:shd w:val="clear" w:color="auto" w:fill="FFFFFF"/>
        <w:tabs>
          <w:tab w:val="left" w:pos="907"/>
        </w:tabs>
        <w:ind w:left="0" w:right="0" w:firstLine="709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Осмотр на местности земельных участков осуществляется в рабочее время с 8.00 до 13.00 и с 14.00 до 17.00 (по требованию).</w:t>
      </w:r>
    </w:p>
    <w:p w:rsidR="00682D6A" w:rsidRPr="0035108B" w:rsidRDefault="00682D6A" w:rsidP="00E96F01">
      <w:pPr>
        <w:pStyle w:val="newncpi"/>
        <w:ind w:firstLine="709"/>
        <w:rPr>
          <w:sz w:val="20"/>
          <w:szCs w:val="20"/>
        </w:rPr>
      </w:pPr>
      <w:r w:rsidRPr="0035108B">
        <w:rPr>
          <w:sz w:val="20"/>
          <w:szCs w:val="20"/>
        </w:rPr>
        <w:t>Аукцион проводится при наличии не менее двух участников в порядке и в соответствии с Положением о порядке организации и проведения аукционов по продаже земельных участков в частную собственность, утвержденны</w:t>
      </w:r>
      <w:r w:rsidR="00275CC6" w:rsidRPr="0035108B">
        <w:rPr>
          <w:sz w:val="20"/>
          <w:szCs w:val="20"/>
        </w:rPr>
        <w:t>м</w:t>
      </w:r>
      <w:r w:rsidRPr="0035108B">
        <w:rPr>
          <w:sz w:val="20"/>
          <w:szCs w:val="20"/>
        </w:rPr>
        <w:t xml:space="preserve"> постановлением Совета Министров Республики Беларусь от 26.03.2008 №462.</w:t>
      </w:r>
    </w:p>
    <w:p w:rsidR="00682D6A" w:rsidRPr="0035108B" w:rsidRDefault="00682D6A" w:rsidP="00E96F01">
      <w:pPr>
        <w:pStyle w:val="newncpi"/>
        <w:ind w:firstLine="709"/>
        <w:rPr>
          <w:sz w:val="20"/>
          <w:szCs w:val="20"/>
        </w:rPr>
      </w:pPr>
      <w:r w:rsidRPr="0035108B">
        <w:rPr>
          <w:sz w:val="20"/>
          <w:szCs w:val="20"/>
        </w:rPr>
        <w:t>Размер увеличения цены земельных участков (шаг аукциона) - 5 % от предыдущей цены, называемой аукционистом.</w:t>
      </w:r>
    </w:p>
    <w:p w:rsidR="00AB7D16" w:rsidRPr="0035108B" w:rsidRDefault="00E96F01" w:rsidP="00E96F01">
      <w:pPr>
        <w:pStyle w:val="newncpi"/>
        <w:ind w:firstLine="709"/>
        <w:rPr>
          <w:sz w:val="20"/>
          <w:szCs w:val="20"/>
        </w:rPr>
      </w:pPr>
      <w:r w:rsidRPr="0035108B">
        <w:rPr>
          <w:sz w:val="20"/>
          <w:szCs w:val="20"/>
        </w:rPr>
        <w:t>З</w:t>
      </w:r>
      <w:r w:rsidR="00AB7D16" w:rsidRPr="0035108B">
        <w:rPr>
          <w:sz w:val="20"/>
          <w:szCs w:val="20"/>
        </w:rPr>
        <w:t>емельные участки</w:t>
      </w:r>
      <w:r w:rsidRPr="0035108B">
        <w:rPr>
          <w:sz w:val="20"/>
          <w:szCs w:val="20"/>
        </w:rPr>
        <w:t xml:space="preserve"> по лотам 1-12</w:t>
      </w:r>
      <w:r w:rsidR="00AB7D16" w:rsidRPr="0035108B">
        <w:rPr>
          <w:sz w:val="20"/>
          <w:szCs w:val="20"/>
        </w:rPr>
        <w:t xml:space="preserve"> предоставляются победителям соответствующих аукционов либо единственным участникам несостоявшихся аукционов, выразившим свое согласие на приобретение земельных участков в частную собственность с внесением платы за земельные участки в размере начальной цены предмета аукциона, увеличенной на 5 процентов, с условиями:</w:t>
      </w:r>
    </w:p>
    <w:p w:rsidR="00AB7D16" w:rsidRPr="0035108B" w:rsidRDefault="00AB7D16" w:rsidP="00E96F01">
      <w:pPr>
        <w:pStyle w:val="newncpi"/>
        <w:ind w:firstLine="709"/>
        <w:rPr>
          <w:sz w:val="20"/>
          <w:szCs w:val="20"/>
        </w:rPr>
      </w:pPr>
      <w:r w:rsidRPr="0035108B">
        <w:rPr>
          <w:sz w:val="20"/>
          <w:szCs w:val="20"/>
        </w:rPr>
        <w:t>внесения платы за земельный участок (за вычетом суммы внесенного задатка) в течение 10 рабочих дней победителем аукциона со дня утверждения в установленном порядке протокола о результатах аукциона либо единственным участником несостоявшегося аукциона после признания аукциона по продаже земельного участка в частную собственность несостоявшимся;</w:t>
      </w:r>
    </w:p>
    <w:p w:rsidR="00AB7D16" w:rsidRPr="0035108B" w:rsidRDefault="00AB7D16" w:rsidP="00E96F01">
      <w:pPr>
        <w:pStyle w:val="newncpi"/>
        <w:ind w:firstLine="709"/>
        <w:rPr>
          <w:sz w:val="20"/>
          <w:szCs w:val="20"/>
        </w:rPr>
      </w:pPr>
      <w:r w:rsidRPr="0035108B">
        <w:rPr>
          <w:sz w:val="20"/>
          <w:szCs w:val="20"/>
        </w:rPr>
        <w:t xml:space="preserve">возмещения затрат </w:t>
      </w:r>
      <w:r w:rsidR="00E96F01" w:rsidRPr="0035108B">
        <w:rPr>
          <w:sz w:val="20"/>
          <w:szCs w:val="20"/>
        </w:rPr>
        <w:t>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</w:t>
      </w:r>
      <w:r w:rsidRPr="0035108B">
        <w:rPr>
          <w:sz w:val="20"/>
          <w:szCs w:val="20"/>
        </w:rPr>
        <w:t>, в течение 10 рабочих дней;</w:t>
      </w:r>
    </w:p>
    <w:p w:rsidR="00AB7D16" w:rsidRPr="0035108B" w:rsidRDefault="00AB7D16" w:rsidP="00E96F01">
      <w:pPr>
        <w:pStyle w:val="newncpi"/>
        <w:ind w:firstLine="709"/>
        <w:rPr>
          <w:sz w:val="20"/>
          <w:szCs w:val="20"/>
        </w:rPr>
      </w:pPr>
      <w:r w:rsidRPr="0035108B">
        <w:rPr>
          <w:sz w:val="20"/>
          <w:szCs w:val="20"/>
        </w:rPr>
        <w:t xml:space="preserve">осуществления в течение двух месяцев со дня утверждения в установленном порядке протокола о результатах аукциона либо признания аукциона по продаже земельного участка в частную собственность несостоявшимся государственной регистрации права частной собственности на земельный участок в Ошмянском филиале республиканского унитарного предприятия «Гродненское агентство по государственной регистрации и земельному кадастру»; </w:t>
      </w:r>
    </w:p>
    <w:p w:rsidR="00AB7D16" w:rsidRPr="0035108B" w:rsidRDefault="00AB7D16" w:rsidP="00E96F01">
      <w:pPr>
        <w:pStyle w:val="newncpi"/>
        <w:ind w:firstLine="709"/>
        <w:rPr>
          <w:sz w:val="20"/>
          <w:szCs w:val="20"/>
        </w:rPr>
      </w:pPr>
      <w:r w:rsidRPr="0035108B">
        <w:rPr>
          <w:sz w:val="20"/>
          <w:szCs w:val="20"/>
        </w:rPr>
        <w:t>получения в установленном порядке разрешительной документации на строительство одноквартирного жилого дома в управлении архитектуры, строительства и жилищно-коммунального хозяйства Ошмянского райисполкома;</w:t>
      </w:r>
    </w:p>
    <w:p w:rsidR="00AB7D16" w:rsidRPr="0035108B" w:rsidRDefault="00AB7D16" w:rsidP="00E96F01">
      <w:pPr>
        <w:pStyle w:val="newncpi"/>
        <w:ind w:firstLine="709"/>
        <w:rPr>
          <w:sz w:val="20"/>
          <w:szCs w:val="20"/>
        </w:rPr>
      </w:pPr>
      <w:r w:rsidRPr="0035108B">
        <w:rPr>
          <w:sz w:val="20"/>
          <w:szCs w:val="20"/>
        </w:rPr>
        <w:t>занятия земельного участка в соответствии с целью и условиями его предоставления в течение и одного года со дня утверждения в установленном порядке проектной документации на строительство одноквартирного жилого дома;</w:t>
      </w:r>
    </w:p>
    <w:p w:rsidR="00AB7D16" w:rsidRPr="0035108B" w:rsidRDefault="00AB7D16" w:rsidP="00E96F01">
      <w:pPr>
        <w:pStyle w:val="newncpi"/>
        <w:ind w:firstLine="709"/>
        <w:rPr>
          <w:sz w:val="20"/>
          <w:szCs w:val="20"/>
        </w:rPr>
      </w:pPr>
      <w:r w:rsidRPr="0035108B">
        <w:rPr>
          <w:sz w:val="20"/>
          <w:szCs w:val="20"/>
        </w:rPr>
        <w:t>снятия плодородного слоя почвы из-под пятен застройки на земельном участке и использования его для благоустройства участка;</w:t>
      </w:r>
    </w:p>
    <w:p w:rsidR="00A969B7" w:rsidRDefault="00AB7D16" w:rsidP="0035108B">
      <w:pPr>
        <w:pStyle w:val="newncpi"/>
        <w:ind w:firstLine="709"/>
      </w:pPr>
      <w:r w:rsidRPr="0035108B">
        <w:rPr>
          <w:sz w:val="20"/>
          <w:szCs w:val="20"/>
        </w:rPr>
        <w:t>строительство одноквартирного жилого дома согласно разработанной и утвержденной в установленном порядке проектно-сметной документации.</w:t>
      </w:r>
    </w:p>
    <w:sectPr w:rsidR="00A969B7" w:rsidSect="00C2242B">
      <w:headerReference w:type="default" r:id="rId6"/>
      <w:pgSz w:w="16838" w:h="11906" w:orient="landscape"/>
      <w:pgMar w:top="567" w:right="567" w:bottom="284" w:left="567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73B" w:rsidRDefault="000A073B" w:rsidP="00EE1B8B">
      <w:pPr>
        <w:spacing w:line="240" w:lineRule="auto"/>
      </w:pPr>
      <w:r>
        <w:separator/>
      </w:r>
    </w:p>
  </w:endnote>
  <w:endnote w:type="continuationSeparator" w:id="0">
    <w:p w:rsidR="000A073B" w:rsidRDefault="000A073B" w:rsidP="00EE1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73B" w:rsidRDefault="000A073B" w:rsidP="00EE1B8B">
      <w:pPr>
        <w:spacing w:line="240" w:lineRule="auto"/>
      </w:pPr>
      <w:r>
        <w:separator/>
      </w:r>
    </w:p>
  </w:footnote>
  <w:footnote w:type="continuationSeparator" w:id="0">
    <w:p w:rsidR="000A073B" w:rsidRDefault="000A073B" w:rsidP="00EE1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69189"/>
    </w:sdtPr>
    <w:sdtEndPr>
      <w:rPr>
        <w:sz w:val="18"/>
        <w:szCs w:val="18"/>
      </w:rPr>
    </w:sdtEndPr>
    <w:sdtContent>
      <w:p w:rsidR="004F293A" w:rsidRPr="009038B5" w:rsidRDefault="009A02B0">
        <w:pPr>
          <w:pStyle w:val="a3"/>
          <w:rPr>
            <w:sz w:val="18"/>
            <w:szCs w:val="18"/>
          </w:rPr>
        </w:pPr>
        <w:r w:rsidRPr="009038B5">
          <w:rPr>
            <w:noProof/>
            <w:sz w:val="18"/>
            <w:szCs w:val="18"/>
          </w:rPr>
          <w:fldChar w:fldCharType="begin"/>
        </w:r>
        <w:r w:rsidRPr="009038B5">
          <w:rPr>
            <w:noProof/>
            <w:sz w:val="18"/>
            <w:szCs w:val="18"/>
          </w:rPr>
          <w:instrText xml:space="preserve"> PAGE   \* MERGEFORMAT </w:instrText>
        </w:r>
        <w:r w:rsidRPr="009038B5">
          <w:rPr>
            <w:noProof/>
            <w:sz w:val="18"/>
            <w:szCs w:val="18"/>
          </w:rPr>
          <w:fldChar w:fldCharType="separate"/>
        </w:r>
        <w:r w:rsidR="00A41391">
          <w:rPr>
            <w:noProof/>
            <w:sz w:val="18"/>
            <w:szCs w:val="18"/>
          </w:rPr>
          <w:t>3</w:t>
        </w:r>
        <w:r w:rsidRPr="009038B5">
          <w:rPr>
            <w:noProof/>
            <w:sz w:val="18"/>
            <w:szCs w:val="1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C64"/>
    <w:rsid w:val="000A073B"/>
    <w:rsid w:val="000A6282"/>
    <w:rsid w:val="0011623E"/>
    <w:rsid w:val="00153C4A"/>
    <w:rsid w:val="001853A5"/>
    <w:rsid w:val="002151E3"/>
    <w:rsid w:val="00225FA9"/>
    <w:rsid w:val="00275CC6"/>
    <w:rsid w:val="002E252E"/>
    <w:rsid w:val="00306E39"/>
    <w:rsid w:val="0035108B"/>
    <w:rsid w:val="0037291D"/>
    <w:rsid w:val="003C67CF"/>
    <w:rsid w:val="004229F3"/>
    <w:rsid w:val="00423757"/>
    <w:rsid w:val="00444151"/>
    <w:rsid w:val="00473477"/>
    <w:rsid w:val="00475AAA"/>
    <w:rsid w:val="00480002"/>
    <w:rsid w:val="00487B69"/>
    <w:rsid w:val="004F293A"/>
    <w:rsid w:val="005377E8"/>
    <w:rsid w:val="00546AA0"/>
    <w:rsid w:val="0057581C"/>
    <w:rsid w:val="00595432"/>
    <w:rsid w:val="005E00D0"/>
    <w:rsid w:val="00682D6A"/>
    <w:rsid w:val="00684C64"/>
    <w:rsid w:val="006A6C3D"/>
    <w:rsid w:val="006E2949"/>
    <w:rsid w:val="006E695F"/>
    <w:rsid w:val="00744597"/>
    <w:rsid w:val="00776FB5"/>
    <w:rsid w:val="007B3977"/>
    <w:rsid w:val="007C5D69"/>
    <w:rsid w:val="007D7E19"/>
    <w:rsid w:val="007F08C6"/>
    <w:rsid w:val="00830595"/>
    <w:rsid w:val="00844FE8"/>
    <w:rsid w:val="0085051F"/>
    <w:rsid w:val="008C659B"/>
    <w:rsid w:val="008F002B"/>
    <w:rsid w:val="008F66B1"/>
    <w:rsid w:val="009038B5"/>
    <w:rsid w:val="00913B17"/>
    <w:rsid w:val="009643C5"/>
    <w:rsid w:val="00983486"/>
    <w:rsid w:val="00992464"/>
    <w:rsid w:val="009A02B0"/>
    <w:rsid w:val="009F7069"/>
    <w:rsid w:val="00A41391"/>
    <w:rsid w:val="00A42579"/>
    <w:rsid w:val="00A969B7"/>
    <w:rsid w:val="00AB7D16"/>
    <w:rsid w:val="00B5152A"/>
    <w:rsid w:val="00B9119A"/>
    <w:rsid w:val="00BB4585"/>
    <w:rsid w:val="00C2242B"/>
    <w:rsid w:val="00C80638"/>
    <w:rsid w:val="00D912E5"/>
    <w:rsid w:val="00D979D2"/>
    <w:rsid w:val="00DF0821"/>
    <w:rsid w:val="00DF5BFE"/>
    <w:rsid w:val="00DF6441"/>
    <w:rsid w:val="00E96F01"/>
    <w:rsid w:val="00EE1B8B"/>
    <w:rsid w:val="00F324CF"/>
    <w:rsid w:val="00F72DEF"/>
    <w:rsid w:val="00FF3380"/>
    <w:rsid w:val="00FF5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C9774-AAA7-4B0E-B374-F82270A0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93A"/>
    <w:pPr>
      <w:spacing w:line="220" w:lineRule="exact"/>
      <w:ind w:left="-57" w:right="-57" w:firstLine="0"/>
      <w:jc w:val="center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B8B"/>
    <w:rPr>
      <w:rFonts w:eastAsia="Times New Roman"/>
      <w:szCs w:val="30"/>
      <w:lang w:eastAsia="ru-RU"/>
    </w:rPr>
  </w:style>
  <w:style w:type="paragraph" w:styleId="a5">
    <w:name w:val="footer"/>
    <w:basedOn w:val="a"/>
    <w:link w:val="a6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B8B"/>
    <w:rPr>
      <w:rFonts w:eastAsia="Times New Roman"/>
      <w:szCs w:val="30"/>
      <w:lang w:eastAsia="ru-RU"/>
    </w:rPr>
  </w:style>
  <w:style w:type="paragraph" w:customStyle="1" w:styleId="newncpi">
    <w:name w:val="newncpi"/>
    <w:basedOn w:val="a"/>
    <w:rsid w:val="00682D6A"/>
    <w:pPr>
      <w:spacing w:line="240" w:lineRule="auto"/>
      <w:ind w:left="0" w:right="0"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682D6A"/>
    <w:pPr>
      <w:spacing w:line="240" w:lineRule="auto"/>
      <w:ind w:left="0" w:right="0"/>
      <w:jc w:val="left"/>
    </w:pPr>
    <w:rPr>
      <w:sz w:val="22"/>
      <w:szCs w:val="22"/>
    </w:rPr>
  </w:style>
  <w:style w:type="paragraph" w:styleId="a7">
    <w:name w:val="Body Text"/>
    <w:basedOn w:val="a"/>
    <w:link w:val="a8"/>
    <w:rsid w:val="00682D6A"/>
    <w:pPr>
      <w:spacing w:after="120" w:line="240" w:lineRule="auto"/>
      <w:ind w:left="0" w:right="0"/>
      <w:jc w:val="left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682D6A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B7D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7D16"/>
    <w:rPr>
      <w:rFonts w:eastAsia="Times New Roman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 Garunovich</dc:creator>
  <cp:lastModifiedBy>econnach otdel</cp:lastModifiedBy>
  <cp:revision>23</cp:revision>
  <cp:lastPrinted>2022-04-01T10:17:00Z</cp:lastPrinted>
  <dcterms:created xsi:type="dcterms:W3CDTF">2022-04-04T12:49:00Z</dcterms:created>
  <dcterms:modified xsi:type="dcterms:W3CDTF">2022-04-06T12:42:00Z</dcterms:modified>
</cp:coreProperties>
</file>