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83" w:rsidRPr="000E71AA" w:rsidRDefault="00BA6383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sz w:val="28"/>
          <w:szCs w:val="28"/>
        </w:rPr>
        <w:t xml:space="preserve">повторного </w:t>
      </w:r>
      <w:r w:rsidRPr="000E71AA">
        <w:rPr>
          <w:rFonts w:ascii="Times New Roman" w:hAnsi="Times New Roman"/>
          <w:b/>
          <w:sz w:val="28"/>
          <w:szCs w:val="28"/>
        </w:rPr>
        <w:t>аукциона</w:t>
      </w:r>
    </w:p>
    <w:p w:rsidR="00BA6383" w:rsidRPr="000E71AA" w:rsidRDefault="00BA6383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0E71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июл</w:t>
      </w:r>
      <w:r w:rsidRPr="000E71AA">
        <w:rPr>
          <w:rFonts w:ascii="Times New Roman" w:hAnsi="Times New Roman"/>
          <w:b/>
          <w:sz w:val="24"/>
          <w:szCs w:val="24"/>
          <w:u w:val="single"/>
        </w:rPr>
        <w:t>я 20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Pr="000E71AA">
        <w:rPr>
          <w:rFonts w:ascii="Times New Roman" w:hAnsi="Times New Roman"/>
          <w:sz w:val="20"/>
          <w:szCs w:val="20"/>
        </w:rPr>
        <w:t xml:space="preserve"> в здании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>
        <w:rPr>
          <w:rFonts w:ascii="Times New Roman" w:hAnsi="Times New Roman"/>
          <w:b/>
          <w:sz w:val="20"/>
          <w:szCs w:val="20"/>
          <w:u w:val="single"/>
        </w:rPr>
        <w:t>е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рского сельского исполнительного комитета</w:t>
      </w:r>
      <w:r w:rsidRPr="000E71AA">
        <w:rPr>
          <w:rFonts w:ascii="Times New Roman" w:hAnsi="Times New Roman"/>
          <w:sz w:val="20"/>
          <w:szCs w:val="20"/>
        </w:rPr>
        <w:t xml:space="preserve"> (агрогородок Оз</w:t>
      </w:r>
      <w:r>
        <w:rPr>
          <w:rFonts w:ascii="Times New Roman" w:hAnsi="Times New Roman"/>
          <w:sz w:val="20"/>
          <w:szCs w:val="20"/>
        </w:rPr>
        <w:t>е</w:t>
      </w:r>
      <w:r w:rsidRPr="000E71AA">
        <w:rPr>
          <w:rFonts w:ascii="Times New Roman" w:hAnsi="Times New Roman"/>
          <w:sz w:val="20"/>
          <w:szCs w:val="20"/>
        </w:rPr>
        <w:t>ры, ул. Красноармейская, 1А) состоится</w:t>
      </w:r>
      <w:r>
        <w:rPr>
          <w:rFonts w:ascii="Times New Roman" w:hAnsi="Times New Roman"/>
          <w:sz w:val="20"/>
          <w:szCs w:val="20"/>
        </w:rPr>
        <w:t xml:space="preserve"> повторный</w:t>
      </w:r>
      <w:r w:rsidRPr="000E71AA">
        <w:rPr>
          <w:rFonts w:ascii="Times New Roman" w:hAnsi="Times New Roman"/>
          <w:sz w:val="20"/>
          <w:szCs w:val="20"/>
        </w:rPr>
        <w:t xml:space="preserve"> аукцион по продаже земельн</w:t>
      </w:r>
      <w:r>
        <w:rPr>
          <w:rFonts w:ascii="Times New Roman" w:hAnsi="Times New Roman"/>
          <w:sz w:val="20"/>
          <w:szCs w:val="20"/>
        </w:rPr>
        <w:t>ого</w:t>
      </w:r>
      <w:r w:rsidRPr="000E71AA">
        <w:rPr>
          <w:rFonts w:ascii="Times New Roman" w:hAnsi="Times New Roman"/>
          <w:sz w:val="20"/>
          <w:szCs w:val="20"/>
        </w:rPr>
        <w:t xml:space="preserve"> участк</w:t>
      </w:r>
      <w:r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одноквартирн</w:t>
      </w:r>
      <w:r>
        <w:rPr>
          <w:rFonts w:ascii="Times New Roman" w:hAnsi="Times New Roman"/>
          <w:sz w:val="20"/>
          <w:szCs w:val="20"/>
        </w:rPr>
        <w:t>ого</w:t>
      </w:r>
      <w:r w:rsidRPr="000E71AA">
        <w:rPr>
          <w:rFonts w:ascii="Times New Roman" w:hAnsi="Times New Roman"/>
          <w:sz w:val="20"/>
          <w:szCs w:val="20"/>
        </w:rPr>
        <w:t xml:space="preserve"> жил</w:t>
      </w:r>
      <w:r>
        <w:rPr>
          <w:rFonts w:ascii="Times New Roman" w:hAnsi="Times New Roman"/>
          <w:sz w:val="20"/>
          <w:szCs w:val="20"/>
        </w:rPr>
        <w:t xml:space="preserve">ого </w:t>
      </w:r>
      <w:r w:rsidRPr="000E71AA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BA6383" w:rsidRPr="000E71AA" w:rsidTr="000E71AA">
        <w:trPr>
          <w:cantSplit/>
          <w:trHeight w:val="1726"/>
        </w:trPr>
        <w:tc>
          <w:tcPr>
            <w:tcW w:w="392" w:type="dxa"/>
            <w:textDirection w:val="btLr"/>
          </w:tcPr>
          <w:p w:rsidR="00BA6383" w:rsidRPr="000E71AA" w:rsidRDefault="00BA6383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</w:tcPr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418" w:type="dxa"/>
          </w:tcPr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участка, га</w:t>
            </w:r>
          </w:p>
        </w:tc>
        <w:tc>
          <w:tcPr>
            <w:tcW w:w="2268" w:type="dxa"/>
          </w:tcPr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</w:tcPr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</w:tc>
        <w:tc>
          <w:tcPr>
            <w:tcW w:w="1701" w:type="dxa"/>
          </w:tcPr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циона, руб.</w:t>
            </w:r>
          </w:p>
        </w:tc>
        <w:tc>
          <w:tcPr>
            <w:tcW w:w="2126" w:type="dxa"/>
          </w:tcPr>
          <w:p w:rsidR="00BA6383" w:rsidRPr="000E71AA" w:rsidRDefault="00BA6383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щению расходы, связанные с пров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дением аукциона, подготовкой док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ментации, необх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димой  для его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:rsidR="00BA6383" w:rsidRPr="000E71AA" w:rsidRDefault="00BA6383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мельных участков</w:t>
            </w:r>
          </w:p>
        </w:tc>
      </w:tr>
      <w:tr w:rsidR="00BA6383" w:rsidRPr="000E71AA" w:rsidTr="000E71AA">
        <w:trPr>
          <w:trHeight w:val="914"/>
        </w:trPr>
        <w:tc>
          <w:tcPr>
            <w:tcW w:w="392" w:type="dxa"/>
          </w:tcPr>
          <w:p w:rsidR="00BA6383" w:rsidRPr="000E71AA" w:rsidRDefault="00BA6383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A6383" w:rsidRPr="000E71AA" w:rsidRDefault="00BA6383" w:rsidP="003E5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422086507601000081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, Ре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публика Беларусь, Гро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ский район, д. Старина, У-4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A6383" w:rsidRPr="000E71AA" w:rsidRDefault="00BA6383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6383" w:rsidRPr="000E71AA" w:rsidRDefault="00BA6383" w:rsidP="003E5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459</w:t>
            </w:r>
          </w:p>
        </w:tc>
        <w:tc>
          <w:tcPr>
            <w:tcW w:w="2268" w:type="dxa"/>
          </w:tcPr>
          <w:p w:rsidR="00BA6383" w:rsidRPr="000E71AA" w:rsidRDefault="00BA6383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квартирного жилого дома </w:t>
            </w:r>
          </w:p>
        </w:tc>
        <w:tc>
          <w:tcPr>
            <w:tcW w:w="1134" w:type="dxa"/>
          </w:tcPr>
          <w:p w:rsidR="00BA6383" w:rsidRPr="000E71AA" w:rsidRDefault="00BA6383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Частная собстве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</w:tcPr>
          <w:p w:rsidR="00BA6383" w:rsidRPr="000E71AA" w:rsidRDefault="00BA6383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6383" w:rsidRPr="000E71AA" w:rsidRDefault="00BA6383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BA6383" w:rsidRPr="000E71AA" w:rsidRDefault="00BA6383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6383" w:rsidRPr="000E71AA" w:rsidRDefault="00BA6383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</w:tcPr>
          <w:p w:rsidR="00BA6383" w:rsidRDefault="00BA6383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Ограничения в использовании земельного участка: – 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 зона реки, водоема – 0,14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охранных зонах эле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к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трических сетей 0,00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BA6383" w:rsidRPr="003E5C76" w:rsidRDefault="00BA6383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BA6383" w:rsidRPr="003E5C76" w:rsidRDefault="00BA6383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BA6383" w:rsidRPr="003E5C76" w:rsidRDefault="00BA6383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BA6383" w:rsidRPr="000E71AA" w:rsidRDefault="00BA6383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Для участия в аукционе гражданин лично, либо через своего представителя, со дня опубликования настоящего извещения и </w:t>
      </w:r>
      <w:r w:rsidRPr="000E71AA">
        <w:rPr>
          <w:rFonts w:ascii="Times New Roman" w:hAnsi="Times New Roman"/>
          <w:b/>
          <w:sz w:val="24"/>
          <w:szCs w:val="24"/>
        </w:rPr>
        <w:t xml:space="preserve">до 17:00  </w:t>
      </w:r>
      <w:r>
        <w:rPr>
          <w:rFonts w:ascii="Times New Roman" w:hAnsi="Times New Roman"/>
          <w:b/>
          <w:sz w:val="24"/>
          <w:szCs w:val="24"/>
        </w:rPr>
        <w:t>10 июля 2020 г.</w:t>
      </w:r>
      <w:r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Pr="000E71AA">
        <w:rPr>
          <w:rFonts w:ascii="Times New Roman" w:hAnsi="Times New Roman"/>
          <w:sz w:val="20"/>
          <w:szCs w:val="20"/>
        </w:rPr>
        <w:t xml:space="preserve"> пред</w:t>
      </w:r>
      <w:r>
        <w:rPr>
          <w:rFonts w:ascii="Times New Roman" w:hAnsi="Times New Roman"/>
          <w:sz w:val="20"/>
          <w:szCs w:val="20"/>
        </w:rPr>
        <w:t>о</w:t>
      </w:r>
      <w:r w:rsidRPr="000E71AA">
        <w:rPr>
          <w:rFonts w:ascii="Times New Roman" w:hAnsi="Times New Roman"/>
          <w:sz w:val="20"/>
          <w:szCs w:val="20"/>
        </w:rPr>
        <w:t>с</w:t>
      </w:r>
      <w:r w:rsidRPr="000E71AA">
        <w:rPr>
          <w:rFonts w:ascii="Times New Roman" w:hAnsi="Times New Roman"/>
          <w:sz w:val="20"/>
          <w:szCs w:val="20"/>
        </w:rPr>
        <w:t xml:space="preserve">тавляет в комиссию по организации и проведению </w:t>
      </w:r>
      <w:r>
        <w:rPr>
          <w:rFonts w:ascii="Times New Roman" w:hAnsi="Times New Roman"/>
          <w:sz w:val="20"/>
          <w:szCs w:val="20"/>
        </w:rPr>
        <w:t xml:space="preserve">повторного </w:t>
      </w:r>
      <w:r w:rsidRPr="000E71AA">
        <w:rPr>
          <w:rFonts w:ascii="Times New Roman" w:hAnsi="Times New Roman"/>
          <w:sz w:val="20"/>
          <w:szCs w:val="20"/>
        </w:rPr>
        <w:t>аукциона продажи в частную собственность земельного участка по адресу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Pr="000E71AA">
        <w:rPr>
          <w:rFonts w:ascii="Times New Roman" w:hAnsi="Times New Roman"/>
          <w:b/>
          <w:sz w:val="24"/>
          <w:szCs w:val="24"/>
        </w:rPr>
        <w:t>аг. Озёры, ул. Красн</w:t>
      </w:r>
      <w:r w:rsidRPr="000E71AA">
        <w:rPr>
          <w:rFonts w:ascii="Times New Roman" w:hAnsi="Times New Roman"/>
          <w:b/>
          <w:sz w:val="24"/>
          <w:szCs w:val="24"/>
        </w:rPr>
        <w:t>о</w:t>
      </w:r>
      <w:r w:rsidRPr="000E71AA">
        <w:rPr>
          <w:rFonts w:ascii="Times New Roman" w:hAnsi="Times New Roman"/>
          <w:b/>
          <w:sz w:val="24"/>
          <w:szCs w:val="24"/>
        </w:rPr>
        <w:t>армейская, 1</w:t>
      </w:r>
      <w:r>
        <w:rPr>
          <w:rFonts w:ascii="Times New Roman" w:hAnsi="Times New Roman"/>
          <w:b/>
          <w:sz w:val="24"/>
          <w:szCs w:val="24"/>
        </w:rPr>
        <w:t>А</w:t>
      </w:r>
      <w:r w:rsidRPr="000E71AA">
        <w:rPr>
          <w:rFonts w:ascii="Times New Roman" w:hAnsi="Times New Roman"/>
          <w:b/>
          <w:sz w:val="24"/>
          <w:szCs w:val="24"/>
        </w:rPr>
        <w:t>, кабинет председателя</w:t>
      </w:r>
      <w:r w:rsidRPr="000E71AA">
        <w:rPr>
          <w:rFonts w:ascii="Times New Roman" w:hAnsi="Times New Roman"/>
          <w:sz w:val="20"/>
          <w:szCs w:val="20"/>
        </w:rPr>
        <w:t>, документы:</w:t>
      </w:r>
    </w:p>
    <w:p w:rsidR="00BA6383" w:rsidRPr="000E71AA" w:rsidRDefault="00BA6383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в </w:t>
      </w:r>
      <w:r>
        <w:rPr>
          <w:rFonts w:ascii="Times New Roman" w:hAnsi="Times New Roman"/>
          <w:sz w:val="20"/>
          <w:szCs w:val="20"/>
          <w:u w:val="single"/>
        </w:rPr>
        <w:t xml:space="preserve">повторном </w:t>
      </w:r>
      <w:r w:rsidRPr="000E71AA">
        <w:rPr>
          <w:rFonts w:ascii="Times New Roman" w:hAnsi="Times New Roman"/>
          <w:sz w:val="20"/>
          <w:szCs w:val="20"/>
          <w:u w:val="single"/>
        </w:rPr>
        <w:t>аукционе с указанием кадастрового номера и адреса земельного участка, который предполагается получить в частную собстве</w:t>
      </w:r>
      <w:r w:rsidRPr="000E71AA">
        <w:rPr>
          <w:rFonts w:ascii="Times New Roman" w:hAnsi="Times New Roman"/>
          <w:sz w:val="20"/>
          <w:szCs w:val="20"/>
          <w:u w:val="single"/>
        </w:rPr>
        <w:t>н</w:t>
      </w:r>
      <w:r w:rsidRPr="000E71AA">
        <w:rPr>
          <w:rFonts w:ascii="Times New Roman" w:hAnsi="Times New Roman"/>
          <w:sz w:val="20"/>
          <w:szCs w:val="20"/>
          <w:u w:val="single"/>
        </w:rPr>
        <w:t>ность по результатам аукциона;</w:t>
      </w:r>
    </w:p>
    <w:p w:rsidR="00BA6383" w:rsidRPr="000E71AA" w:rsidRDefault="00BA6383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заверенную копию платёжного поручения о внесении задатка в размере 10 % от начальной цены предмета аукциона</w:t>
      </w:r>
      <w:r>
        <w:rPr>
          <w:rFonts w:ascii="Times New Roman" w:hAnsi="Times New Roman"/>
          <w:sz w:val="20"/>
          <w:szCs w:val="20"/>
          <w:u w:val="single"/>
        </w:rPr>
        <w:t xml:space="preserve"> для земельного участка д. Старина, У-48 – 300 (триста) белорусских рублей)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E71AA">
        <w:rPr>
          <w:rFonts w:ascii="Times New Roman" w:hAnsi="Times New Roman"/>
          <w:sz w:val="20"/>
          <w:szCs w:val="20"/>
        </w:rPr>
        <w:t xml:space="preserve">№ </w:t>
      </w:r>
      <w:r w:rsidRPr="000E71AA">
        <w:rPr>
          <w:rFonts w:ascii="Times New Roman" w:hAnsi="Times New Roman"/>
          <w:sz w:val="20"/>
          <w:szCs w:val="20"/>
          <w:lang w:val="en-US"/>
        </w:rPr>
        <w:t>BY</w:t>
      </w:r>
      <w:r w:rsidRPr="000E71AA">
        <w:rPr>
          <w:rFonts w:ascii="Times New Roman" w:hAnsi="Times New Roman"/>
          <w:sz w:val="20"/>
          <w:szCs w:val="20"/>
        </w:rPr>
        <w:t xml:space="preserve">86 </w:t>
      </w:r>
      <w:r w:rsidRPr="000E71AA">
        <w:rPr>
          <w:rFonts w:ascii="Times New Roman" w:hAnsi="Times New Roman"/>
          <w:sz w:val="20"/>
          <w:szCs w:val="20"/>
          <w:lang w:val="en-US"/>
        </w:rPr>
        <w:t>AKBB</w:t>
      </w:r>
      <w:r w:rsidRPr="000E71AA">
        <w:rPr>
          <w:rFonts w:ascii="Times New Roman" w:hAnsi="Times New Roman"/>
          <w:sz w:val="20"/>
          <w:szCs w:val="20"/>
        </w:rPr>
        <w:t xml:space="preserve"> 3641 5140 8421 3400 0000 в ОАО «АСБ Беларусбанк» г. Минск, БИК </w:t>
      </w:r>
      <w:r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Pr="000E71AA">
        <w:rPr>
          <w:rFonts w:ascii="Times New Roman" w:hAnsi="Times New Roman"/>
          <w:sz w:val="20"/>
          <w:szCs w:val="20"/>
        </w:rPr>
        <w:t xml:space="preserve"> 2</w:t>
      </w:r>
      <w:r>
        <w:rPr>
          <w:rFonts w:ascii="Times New Roman" w:hAnsi="Times New Roman"/>
          <w:sz w:val="20"/>
          <w:szCs w:val="20"/>
        </w:rPr>
        <w:t>Х</w:t>
      </w:r>
      <w:r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УНН 500045147 назначение 04901 – продажа в частную собственность;</w:t>
      </w:r>
    </w:p>
    <w:p w:rsidR="00BA6383" w:rsidRPr="000E71AA" w:rsidRDefault="00BA6383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BA6383" w:rsidRPr="000E71AA" w:rsidRDefault="00BA6383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 – нотариально удостоверенную доверенность;</w:t>
      </w:r>
    </w:p>
    <w:p w:rsidR="00BA6383" w:rsidRPr="000E71AA" w:rsidRDefault="00BA6383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BA6383" w:rsidRPr="000E71AA" w:rsidRDefault="00BA6383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Pr="000E71AA">
        <w:rPr>
          <w:rFonts w:ascii="Times New Roman" w:hAnsi="Times New Roman"/>
          <w:sz w:val="20"/>
          <w:szCs w:val="20"/>
          <w:lang w:val="en-US"/>
        </w:rPr>
        <w:t>BY</w:t>
      </w:r>
      <w:r w:rsidRPr="000E71AA">
        <w:rPr>
          <w:rFonts w:ascii="Times New Roman" w:hAnsi="Times New Roman"/>
          <w:sz w:val="20"/>
          <w:szCs w:val="20"/>
        </w:rPr>
        <w:t xml:space="preserve">88 </w:t>
      </w:r>
      <w:r w:rsidRPr="000E71AA">
        <w:rPr>
          <w:rFonts w:ascii="Times New Roman" w:hAnsi="Times New Roman"/>
          <w:sz w:val="20"/>
          <w:szCs w:val="20"/>
          <w:lang w:val="en-US"/>
        </w:rPr>
        <w:t>AKBB</w:t>
      </w:r>
      <w:r w:rsidRPr="000E71AA">
        <w:rPr>
          <w:rFonts w:ascii="Times New Roman" w:hAnsi="Times New Roman"/>
          <w:sz w:val="20"/>
          <w:szCs w:val="20"/>
        </w:rPr>
        <w:t xml:space="preserve"> 3600 5140 8013 0000 0000 в ОАО «АСБ Беларусбанк» г. Минск, БИК </w:t>
      </w:r>
      <w:r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Pr="000E71AA">
        <w:rPr>
          <w:rFonts w:ascii="Times New Roman" w:hAnsi="Times New Roman"/>
          <w:sz w:val="20"/>
          <w:szCs w:val="20"/>
        </w:rPr>
        <w:t xml:space="preserve"> 2</w:t>
      </w:r>
      <w:r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>, УНН 500563252,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№ </w:t>
      </w:r>
      <w:r w:rsidRPr="000E71AA">
        <w:rPr>
          <w:rFonts w:ascii="Times New Roman" w:hAnsi="Times New Roman"/>
          <w:sz w:val="20"/>
          <w:szCs w:val="20"/>
          <w:lang w:val="en-US"/>
        </w:rPr>
        <w:t>BY</w:t>
      </w:r>
      <w:r w:rsidRPr="000E71AA">
        <w:rPr>
          <w:rFonts w:ascii="Times New Roman" w:hAnsi="Times New Roman"/>
          <w:sz w:val="20"/>
          <w:szCs w:val="20"/>
        </w:rPr>
        <w:t xml:space="preserve">88 </w:t>
      </w:r>
      <w:r w:rsidRPr="000E71AA">
        <w:rPr>
          <w:rFonts w:ascii="Times New Roman" w:hAnsi="Times New Roman"/>
          <w:sz w:val="20"/>
          <w:szCs w:val="20"/>
          <w:lang w:val="en-US"/>
        </w:rPr>
        <w:t>AKBB</w:t>
      </w:r>
      <w:r w:rsidRPr="000E71AA">
        <w:rPr>
          <w:rFonts w:ascii="Times New Roman" w:hAnsi="Times New Roman"/>
          <w:sz w:val="20"/>
          <w:szCs w:val="20"/>
        </w:rPr>
        <w:t xml:space="preserve"> 3600 5140 8013 0000 0000 в ОАО «АСБ Беларусбанк» г. Минск, БИК </w:t>
      </w:r>
      <w:r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Pr="000E71AA">
        <w:rPr>
          <w:rFonts w:ascii="Times New Roman" w:hAnsi="Times New Roman"/>
          <w:sz w:val="20"/>
          <w:szCs w:val="20"/>
        </w:rPr>
        <w:t xml:space="preserve"> 2</w:t>
      </w:r>
      <w:r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>, УНН 500563252, назначение платежа 04616;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>
        <w:rPr>
          <w:rFonts w:ascii="Times New Roman" w:hAnsi="Times New Roman"/>
          <w:sz w:val="20"/>
          <w:szCs w:val="20"/>
        </w:rPr>
        <w:t>и, водоема, в охранных зонах электрических сетей</w:t>
      </w:r>
      <w:r w:rsidRPr="000E71AA">
        <w:rPr>
          <w:rFonts w:ascii="Times New Roman" w:hAnsi="Times New Roman"/>
          <w:sz w:val="20"/>
          <w:szCs w:val="20"/>
        </w:rPr>
        <w:t>;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венности на земельный участок и ограничения права на него;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верждения в установленном порядке проектной документации;</w:t>
      </w:r>
    </w:p>
    <w:p w:rsidR="00BA6383" w:rsidRPr="000E71AA" w:rsidRDefault="00BA6383" w:rsidP="00BB7B1C">
      <w:pPr>
        <w:pStyle w:val="BodyTextIndent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</w:t>
      </w:r>
      <w:r w:rsidRPr="000E71AA">
        <w:rPr>
          <w:sz w:val="20"/>
          <w:szCs w:val="20"/>
        </w:rPr>
        <w:t>с</w:t>
      </w:r>
      <w:r w:rsidRPr="000E71AA">
        <w:rPr>
          <w:sz w:val="20"/>
          <w:szCs w:val="20"/>
        </w:rPr>
        <w:t>пользования его для благоустройства участка.</w:t>
      </w:r>
    </w:p>
    <w:p w:rsidR="00BA6383" w:rsidRPr="000E71AA" w:rsidRDefault="00BA6383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  осуществляется претендентами на участие в аукционе в сопровождении члена комиссии по организации и проведению аукциона в любое согласованное время (рабочие дни) в течение установленного срока приёма заявлений.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(0152) </w:t>
      </w:r>
      <w:r w:rsidRPr="000E71AA">
        <w:rPr>
          <w:rFonts w:ascii="Times New Roman" w:hAnsi="Times New Roman"/>
          <w:b/>
          <w:sz w:val="24"/>
          <w:szCs w:val="24"/>
        </w:rPr>
        <w:t xml:space="preserve">93 13 74, </w:t>
      </w:r>
      <w:r w:rsidRPr="000E71AA">
        <w:rPr>
          <w:rFonts w:ascii="Times New Roman" w:hAnsi="Times New Roman"/>
          <w:sz w:val="24"/>
          <w:szCs w:val="24"/>
        </w:rPr>
        <w:t xml:space="preserve">(0152) </w:t>
      </w:r>
      <w:r w:rsidRPr="000E71AA">
        <w:rPr>
          <w:rFonts w:ascii="Times New Roman" w:hAnsi="Times New Roman"/>
          <w:b/>
          <w:sz w:val="24"/>
          <w:szCs w:val="24"/>
        </w:rPr>
        <w:t xml:space="preserve">93 16 22, </w:t>
      </w:r>
      <w:r w:rsidRPr="000E71AA">
        <w:rPr>
          <w:rFonts w:ascii="Times New Roman" w:hAnsi="Times New Roman"/>
          <w:sz w:val="24"/>
          <w:szCs w:val="24"/>
        </w:rPr>
        <w:t xml:space="preserve">(0152) </w:t>
      </w:r>
      <w:r w:rsidRPr="000E71AA">
        <w:rPr>
          <w:rFonts w:ascii="Times New Roman" w:hAnsi="Times New Roman"/>
          <w:b/>
          <w:sz w:val="24"/>
          <w:szCs w:val="24"/>
        </w:rPr>
        <w:t xml:space="preserve">97 40 </w:t>
      </w:r>
      <w:bookmarkStart w:id="0" w:name="_GoBack"/>
      <w:bookmarkEnd w:id="0"/>
      <w:r w:rsidRPr="000E71AA">
        <w:rPr>
          <w:rFonts w:ascii="Times New Roman" w:hAnsi="Times New Roman"/>
          <w:b/>
          <w:sz w:val="24"/>
          <w:szCs w:val="24"/>
        </w:rPr>
        <w:t>71</w:t>
      </w:r>
      <w:r w:rsidRPr="000E71AA">
        <w:rPr>
          <w:rFonts w:ascii="Times New Roman" w:hAnsi="Times New Roman"/>
          <w:sz w:val="24"/>
          <w:szCs w:val="24"/>
        </w:rPr>
        <w:t xml:space="preserve">, (375 29) </w:t>
      </w:r>
      <w:r w:rsidRPr="000E71AA">
        <w:rPr>
          <w:rFonts w:ascii="Times New Roman" w:hAnsi="Times New Roman"/>
          <w:b/>
          <w:sz w:val="24"/>
          <w:szCs w:val="24"/>
        </w:rPr>
        <w:t>8360718.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порядке, определённом Положением о порядке организации и проведения ау</w:t>
      </w:r>
      <w:r w:rsidRPr="000E71AA">
        <w:rPr>
          <w:rFonts w:ascii="Times New Roman" w:hAnsi="Times New Roman"/>
          <w:sz w:val="20"/>
          <w:szCs w:val="20"/>
        </w:rPr>
        <w:t>к</w:t>
      </w:r>
      <w:r w:rsidRPr="000E71AA">
        <w:rPr>
          <w:rFonts w:ascii="Times New Roman" w:hAnsi="Times New Roman"/>
          <w:sz w:val="20"/>
          <w:szCs w:val="20"/>
        </w:rPr>
        <w:t xml:space="preserve">ционов по продаже земельных участков в частную собственность, утверждённым Постановлением Совета Министров Республики Беларусь от 26.03.2008 г. № 462. 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Шаг аукциона – 10 % от предыдущей цены, называемой аукционистом. </w:t>
      </w:r>
    </w:p>
    <w:p w:rsidR="00BA6383" w:rsidRPr="000E71AA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BA6383" w:rsidRPr="00213000" w:rsidRDefault="00BA6383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BA6383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11B19"/>
    <w:rsid w:val="00020963"/>
    <w:rsid w:val="000427AB"/>
    <w:rsid w:val="00051B2D"/>
    <w:rsid w:val="00062FAC"/>
    <w:rsid w:val="000B23E5"/>
    <w:rsid w:val="000B41AD"/>
    <w:rsid w:val="000C2BF9"/>
    <w:rsid w:val="000E1E3E"/>
    <w:rsid w:val="000E71AA"/>
    <w:rsid w:val="000F1FFE"/>
    <w:rsid w:val="0015598B"/>
    <w:rsid w:val="00172CAC"/>
    <w:rsid w:val="0017344E"/>
    <w:rsid w:val="001800FD"/>
    <w:rsid w:val="00183B81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17EBC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B625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6EB1"/>
    <w:rsid w:val="00597288"/>
    <w:rsid w:val="005A6A46"/>
    <w:rsid w:val="005E0DBE"/>
    <w:rsid w:val="006412A5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F65E0"/>
    <w:rsid w:val="00700B48"/>
    <w:rsid w:val="00706120"/>
    <w:rsid w:val="00715C6C"/>
    <w:rsid w:val="00716C13"/>
    <w:rsid w:val="007216D9"/>
    <w:rsid w:val="00731CE9"/>
    <w:rsid w:val="00732963"/>
    <w:rsid w:val="007377BE"/>
    <w:rsid w:val="00753CF4"/>
    <w:rsid w:val="007862F2"/>
    <w:rsid w:val="007A06B8"/>
    <w:rsid w:val="007B1405"/>
    <w:rsid w:val="007C753D"/>
    <w:rsid w:val="007E0A0B"/>
    <w:rsid w:val="007E4A3F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74C5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603F"/>
    <w:rsid w:val="00B31AB3"/>
    <w:rsid w:val="00B3449B"/>
    <w:rsid w:val="00B356F2"/>
    <w:rsid w:val="00B4723E"/>
    <w:rsid w:val="00B55E16"/>
    <w:rsid w:val="00B716C2"/>
    <w:rsid w:val="00BA6383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D49FC"/>
    <w:rsid w:val="00CE66D0"/>
    <w:rsid w:val="00CF42CB"/>
    <w:rsid w:val="00D4370A"/>
    <w:rsid w:val="00D630DA"/>
    <w:rsid w:val="00D741B6"/>
    <w:rsid w:val="00D865E4"/>
    <w:rsid w:val="00D872A8"/>
    <w:rsid w:val="00D903B7"/>
    <w:rsid w:val="00D95C92"/>
    <w:rsid w:val="00DC2799"/>
    <w:rsid w:val="00E1684D"/>
    <w:rsid w:val="00E24362"/>
    <w:rsid w:val="00E27057"/>
    <w:rsid w:val="00E27C2D"/>
    <w:rsid w:val="00E35D54"/>
    <w:rsid w:val="00E41765"/>
    <w:rsid w:val="00E54420"/>
    <w:rsid w:val="00E711A9"/>
    <w:rsid w:val="00E832E0"/>
    <w:rsid w:val="00E87255"/>
    <w:rsid w:val="00E91BD7"/>
    <w:rsid w:val="00EA25FB"/>
    <w:rsid w:val="00EA297C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D19CE"/>
    <w:rsid w:val="00F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799</Words>
  <Characters>4560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2017-07-19T09:25:00Z</cp:lastPrinted>
  <dcterms:created xsi:type="dcterms:W3CDTF">2020-06-25T13:44:00Z</dcterms:created>
  <dcterms:modified xsi:type="dcterms:W3CDTF">2020-06-25T13:44:00Z</dcterms:modified>
</cp:coreProperties>
</file>