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>Приложение 2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>к Положению о порядке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>формирования и актуализации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>государственного информационного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>ресурса "Единый реестр имущества"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322C3E">
        <w:rPr>
          <w:rStyle w:val="word-wrapper"/>
          <w:rFonts w:ascii="Arial" w:hAnsi="Arial" w:cs="Arial"/>
          <w:b/>
          <w:bCs/>
          <w:color w:val="242424"/>
          <w:sz w:val="33"/>
          <w:szCs w:val="33"/>
          <w:lang w:val="ru-RU"/>
        </w:rPr>
        <w:t>СВЕДЕНИЯ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  <w:lang w:val="ru-RU"/>
        </w:rPr>
      </w:pPr>
      <w:r w:rsidRPr="00322C3E">
        <w:rPr>
          <w:rStyle w:val="word-wrapper"/>
          <w:rFonts w:ascii="Arial" w:hAnsi="Arial" w:cs="Arial"/>
          <w:b/>
          <w:bCs/>
          <w:color w:val="242424"/>
          <w:sz w:val="33"/>
          <w:szCs w:val="33"/>
          <w:lang w:val="ru-RU"/>
        </w:rPr>
        <w:t>О ЮРИДИЧЕСКИХ ЛИЦАХ, КОТОРЫЕ ЯВЛЯЮТСЯ БАЛАНСОДЕРЖАТЕЛЯМИ ИМУЩЕСТВА, В ТОМ ЧИСЛЕ ЗЕМЛЕПОЛЬЗОВАТЕЛЯМИ, ВКЛЮЧАЕМЫЕ В ЕДИНЫЙ РЕЕСТР ИМУЩЕСТВА</w:t>
      </w:r>
    </w:p>
    <w:p w:rsidR="00322C3E" w:rsidRPr="00322C3E" w:rsidRDefault="00322C3E" w:rsidP="00322C3E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  <w:lang w:val="ru-RU"/>
        </w:rPr>
      </w:pPr>
      <w:r w:rsidRPr="00322C3E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>(в ред.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 </w:t>
      </w:r>
      <w:r w:rsidRPr="00322C3E">
        <w:rPr>
          <w:rStyle w:val="colorff00ff"/>
          <w:rFonts w:ascii="Arial" w:hAnsi="Arial" w:cs="Arial"/>
          <w:color w:val="2A3439"/>
          <w:sz w:val="21"/>
          <w:szCs w:val="21"/>
          <w:lang w:val="ru-RU"/>
        </w:rPr>
        <w:t>постановления</w:t>
      </w:r>
      <w:r>
        <w:rPr>
          <w:rStyle w:val="fake-non-breaking-space"/>
          <w:rFonts w:ascii="Arial" w:hAnsi="Arial" w:cs="Arial"/>
          <w:color w:val="2A3439"/>
          <w:sz w:val="21"/>
          <w:szCs w:val="21"/>
        </w:rPr>
        <w:t> </w:t>
      </w:r>
      <w:r w:rsidRPr="00322C3E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 xml:space="preserve">Совмина от 02.09.2023 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N</w:t>
      </w:r>
      <w:r w:rsidRPr="00322C3E">
        <w:rPr>
          <w:rStyle w:val="color0000ff"/>
          <w:rFonts w:ascii="Arial" w:hAnsi="Arial" w:cs="Arial"/>
          <w:color w:val="2A3439"/>
          <w:sz w:val="21"/>
          <w:szCs w:val="21"/>
          <w:lang w:val="ru-RU"/>
        </w:rPr>
        <w:t xml:space="preserve"> 574)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322C3E">
        <w:rPr>
          <w:rStyle w:val="h-normal"/>
          <w:color w:val="242424"/>
          <w:sz w:val="30"/>
          <w:szCs w:val="30"/>
          <w:lang w:val="ru-RU"/>
        </w:rPr>
        <w:t>1. Наименование юридического лица (полное наименование, сокращенное наименование (при наличии).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>2. Статус юридического лица (действующее, в процессе ликвидации, в процедуре несостоятельности или банкротства).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bookmarkStart w:id="0" w:name="_GoBack"/>
      <w:bookmarkEnd w:id="0"/>
      <w:r w:rsidRPr="00322C3E">
        <w:rPr>
          <w:rStyle w:val="word-wrapper"/>
          <w:color w:val="242424"/>
          <w:sz w:val="30"/>
          <w:szCs w:val="30"/>
          <w:lang w:val="ru-RU"/>
        </w:rPr>
        <w:t>3. Ведомственная подчиненность (форма собственности, орган государственного управления (должностное лицо), в ведении (подчинении) которого находится юридическое лицо либо в состав (систему) которого оно входит, полное наименование вышестоящего органа государственного управления (должностного лица), учетный номер плательщика вышестоящего органа государственного управления (при наличии), наименование объединения, союза, ассоциации, холдинга и другого, в которые входит юридическое лицо, наименование учредителя, наименование органа, уполномоченного управлять имуществом).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>4. Данные о государственной регистрации (включении) в ЕГР (дата, номер решения (при наличии), регистрационный номер в ЕГР (УНП).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322C3E">
        <w:rPr>
          <w:rStyle w:val="h-normal"/>
          <w:color w:val="242424"/>
          <w:sz w:val="30"/>
          <w:szCs w:val="30"/>
          <w:lang w:val="ru-RU"/>
        </w:rPr>
        <w:t>5. Место нахождения, адрес электронной почты, адрес сайта в глобальной компьютерной сети Интернет, телефон, факс (при наличии).</w:t>
      </w:r>
    </w:p>
    <w:p w:rsid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322C3E">
        <w:rPr>
          <w:rStyle w:val="h-normal"/>
          <w:color w:val="242424"/>
          <w:sz w:val="30"/>
          <w:szCs w:val="30"/>
          <w:lang w:val="ru-RU"/>
        </w:rPr>
        <w:t>6. Средняя численность работников</w:t>
      </w:r>
      <w:r>
        <w:rPr>
          <w:rStyle w:val="h-normal"/>
          <w:color w:val="242424"/>
          <w:sz w:val="30"/>
          <w:szCs w:val="30"/>
        </w:rPr>
        <w:t> </w:t>
      </w:r>
      <w:r w:rsidRPr="00322C3E">
        <w:rPr>
          <w:rStyle w:val="colorff00ff"/>
          <w:color w:val="242424"/>
          <w:sz w:val="30"/>
          <w:szCs w:val="30"/>
          <w:lang w:val="ru-RU"/>
        </w:rPr>
        <w:t>&lt;*&gt;</w:t>
      </w:r>
      <w:r w:rsidRPr="00322C3E">
        <w:rPr>
          <w:rStyle w:val="h-normal"/>
          <w:color w:val="242424"/>
          <w:sz w:val="30"/>
          <w:szCs w:val="30"/>
          <w:lang w:val="ru-RU"/>
        </w:rPr>
        <w:t xml:space="preserve">, сведения о руководителе, главном бухгалтере, работнике, ответственном за формирование и актуализацию </w:t>
      </w:r>
      <w:proofErr w:type="spellStart"/>
      <w:r>
        <w:rPr>
          <w:rStyle w:val="h-normal"/>
          <w:color w:val="242424"/>
          <w:sz w:val="30"/>
          <w:szCs w:val="30"/>
        </w:rPr>
        <w:t>Единого</w:t>
      </w:r>
      <w:proofErr w:type="spellEnd"/>
      <w:r>
        <w:rPr>
          <w:rStyle w:val="h-normal"/>
          <w:color w:val="242424"/>
          <w:sz w:val="30"/>
          <w:szCs w:val="30"/>
        </w:rPr>
        <w:t xml:space="preserve"> реестра имущества, </w:t>
      </w:r>
      <w:proofErr w:type="spellStart"/>
      <w:r>
        <w:rPr>
          <w:rStyle w:val="h-normal"/>
          <w:color w:val="242424"/>
          <w:sz w:val="30"/>
          <w:szCs w:val="30"/>
        </w:rPr>
        <w:t>представителе</w:t>
      </w:r>
      <w:proofErr w:type="spellEnd"/>
      <w:r>
        <w:rPr>
          <w:rStyle w:val="h-normal"/>
          <w:color w:val="242424"/>
          <w:sz w:val="30"/>
          <w:szCs w:val="30"/>
        </w:rPr>
        <w:t xml:space="preserve"> </w:t>
      </w:r>
      <w:proofErr w:type="spellStart"/>
      <w:r>
        <w:rPr>
          <w:rStyle w:val="h-normal"/>
          <w:color w:val="242424"/>
          <w:sz w:val="30"/>
          <w:szCs w:val="30"/>
        </w:rPr>
        <w:t>государства</w:t>
      </w:r>
      <w:proofErr w:type="spellEnd"/>
      <w:r>
        <w:rPr>
          <w:rStyle w:val="h-normal"/>
          <w:color w:val="242424"/>
          <w:sz w:val="30"/>
          <w:szCs w:val="30"/>
        </w:rPr>
        <w:t>.</w:t>
      </w:r>
    </w:p>
    <w:p w:rsid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--------------------------------</w:t>
      </w:r>
    </w:p>
    <w:p w:rsid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&lt;*&gt; </w:t>
      </w:r>
      <w:proofErr w:type="spellStart"/>
      <w:r>
        <w:rPr>
          <w:rStyle w:val="word-wrapper"/>
          <w:color w:val="242424"/>
          <w:sz w:val="30"/>
          <w:szCs w:val="30"/>
        </w:rPr>
        <w:t>Определяется</w:t>
      </w:r>
      <w:proofErr w:type="spellEnd"/>
      <w:r>
        <w:rPr>
          <w:rStyle w:val="word-wrapper"/>
          <w:color w:val="242424"/>
          <w:sz w:val="30"/>
          <w:szCs w:val="30"/>
        </w:rPr>
        <w:t xml:space="preserve"> </w:t>
      </w:r>
      <w:proofErr w:type="spellStart"/>
      <w:r>
        <w:rPr>
          <w:rStyle w:val="word-wrapper"/>
          <w:color w:val="242424"/>
          <w:sz w:val="30"/>
          <w:szCs w:val="30"/>
        </w:rPr>
        <w:t>как</w:t>
      </w:r>
      <w:proofErr w:type="spellEnd"/>
      <w:r>
        <w:rPr>
          <w:rStyle w:val="word-wrapper"/>
          <w:color w:val="242424"/>
          <w:sz w:val="30"/>
          <w:szCs w:val="30"/>
        </w:rPr>
        <w:t>: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 xml:space="preserve">списочная численность работников в среднем за год (за исключением работников, находящихся в отпусках по беременности и родам, в связи с усыновлением (удочерением) ребенка в возрасте до трех месяцев либо назначением их опекунами, по уходу за ребенком до достижения им </w:t>
      </w:r>
      <w:r w:rsidRPr="00322C3E">
        <w:rPr>
          <w:rStyle w:val="word-wrapper"/>
          <w:color w:val="242424"/>
          <w:sz w:val="30"/>
          <w:szCs w:val="30"/>
          <w:lang w:val="ru-RU"/>
        </w:rPr>
        <w:lastRenderedPageBreak/>
        <w:t>возраста трех лет, в связи с усыновлением (удочерением) детей-сирот и детей, оставшихся без попечения родителей, постоянно проживающих на территории Республики Беларусь);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322C3E">
        <w:rPr>
          <w:rStyle w:val="h-normal"/>
          <w:color w:val="242424"/>
          <w:sz w:val="30"/>
          <w:szCs w:val="30"/>
          <w:lang w:val="ru-RU"/>
        </w:rPr>
        <w:t>средняя численность работающих по совместительству с местом основной работы у других нанимателей;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322C3E">
        <w:rPr>
          <w:rStyle w:val="h-normal"/>
          <w:color w:val="242424"/>
          <w:sz w:val="30"/>
          <w:szCs w:val="30"/>
          <w:lang w:val="ru-RU"/>
        </w:rPr>
        <w:t>средняя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работников).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>7. Учрежденные юридические лица, имущество которых находится в государственной собственности, подчиненные (входящие в состав (систему) юридические лица, сведения об обособленных подразделениях (филиалах, представительствах, иных) и участниках холдинга.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>8. Учредительные документы (положение, устав (изменения и дополнения в них) и основной вид экономической деятельности, определенный в соответствии с общегосударственным классификатором</w:t>
      </w:r>
      <w:r>
        <w:rPr>
          <w:rStyle w:val="fake-non-breaking-space"/>
          <w:color w:val="242424"/>
          <w:sz w:val="30"/>
          <w:szCs w:val="30"/>
        </w:rPr>
        <w:t> </w:t>
      </w:r>
      <w:r w:rsidRPr="00322C3E">
        <w:rPr>
          <w:rStyle w:val="word-wrapper"/>
          <w:color w:val="242424"/>
          <w:sz w:val="30"/>
          <w:szCs w:val="30"/>
          <w:lang w:val="ru-RU"/>
        </w:rPr>
        <w:t>Республики Беларусь ОКРБ 005-2011 "Виды экономической деятельности".</w:t>
      </w:r>
    </w:p>
    <w:p w:rsidR="00322C3E" w:rsidRPr="00322C3E" w:rsidRDefault="00322C3E" w:rsidP="00322C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 w:rsidRPr="00322C3E">
        <w:rPr>
          <w:rStyle w:val="word-wrapper"/>
          <w:color w:val="242424"/>
          <w:sz w:val="30"/>
          <w:szCs w:val="30"/>
          <w:lang w:val="ru-RU"/>
        </w:rPr>
        <w:t>9. Основания, в соответствии с которыми включаются сведения о юридическом лице в Единый реестр имущества.</w:t>
      </w:r>
    </w:p>
    <w:p w:rsidR="00582DB4" w:rsidRDefault="00582DB4"/>
    <w:sectPr w:rsidR="00582D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3E"/>
    <w:rsid w:val="00322C3E"/>
    <w:rsid w:val="005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2F81F-2CB9-44FD-844C-F04CE68B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32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322C3E"/>
  </w:style>
  <w:style w:type="character" w:customStyle="1" w:styleId="word-wrapper">
    <w:name w:val="word-wrapper"/>
    <w:basedOn w:val="a0"/>
    <w:rsid w:val="00322C3E"/>
  </w:style>
  <w:style w:type="character" w:customStyle="1" w:styleId="fake-non-breaking-space">
    <w:name w:val="fake-non-breaking-space"/>
    <w:basedOn w:val="a0"/>
    <w:rsid w:val="00322C3E"/>
  </w:style>
  <w:style w:type="character" w:customStyle="1" w:styleId="color0000ff">
    <w:name w:val="color__0000ff"/>
    <w:basedOn w:val="a0"/>
    <w:rsid w:val="00322C3E"/>
  </w:style>
  <w:style w:type="character" w:customStyle="1" w:styleId="colorff00ff">
    <w:name w:val="color__ff00ff"/>
    <w:basedOn w:val="a0"/>
    <w:rsid w:val="0032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95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9257501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1</cp:revision>
  <dcterms:created xsi:type="dcterms:W3CDTF">2024-02-20T07:33:00Z</dcterms:created>
  <dcterms:modified xsi:type="dcterms:W3CDTF">2024-02-20T07:34:00Z</dcterms:modified>
</cp:coreProperties>
</file>