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Pr="005309B6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309B6"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 w:rsidRPr="005309B6"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Pr="005309B6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9B6"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 w:rsidRPr="005309B6"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Pr="005309B6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09B6">
        <w:rPr>
          <w:rFonts w:ascii="Times New Roman" w:hAnsi="Times New Roman"/>
          <w:b/>
          <w:sz w:val="24"/>
          <w:szCs w:val="24"/>
        </w:rPr>
        <w:t>Торги проводятся 16.06.2022</w:t>
      </w:r>
      <w:r w:rsidRPr="005309B6">
        <w:rPr>
          <w:rFonts w:ascii="Times New Roman" w:hAnsi="Times New Roman"/>
          <w:sz w:val="24"/>
          <w:szCs w:val="24"/>
        </w:rPr>
        <w:t xml:space="preserve"> на</w:t>
      </w:r>
      <w:r w:rsidRPr="005309B6">
        <w:rPr>
          <w:rFonts w:ascii="Times New Roman" w:hAnsi="Times New Roman"/>
          <w:b/>
          <w:sz w:val="24"/>
          <w:szCs w:val="24"/>
        </w:rPr>
        <w:t xml:space="preserve"> </w:t>
      </w:r>
      <w:r w:rsidRPr="005309B6"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5309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5309B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5309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5309B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5309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5309B6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5309B6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 w:rsidRPr="005309B6">
        <w:rPr>
          <w:rFonts w:ascii="Times New Roman" w:hAnsi="Times New Roman"/>
          <w:b/>
          <w:sz w:val="24"/>
          <w:szCs w:val="24"/>
        </w:rPr>
        <w:t xml:space="preserve">. Время торгов </w:t>
      </w:r>
      <w:r w:rsidRPr="005309B6"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 w:rsidRPr="005309B6">
        <w:rPr>
          <w:rFonts w:ascii="Times New Roman" w:hAnsi="Times New Roman"/>
          <w:b/>
          <w:sz w:val="24"/>
          <w:szCs w:val="24"/>
        </w:rPr>
        <w:t>.</w:t>
      </w:r>
    </w:p>
    <w:p w:rsidR="00D32268" w:rsidRPr="005309B6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RPr="005309B6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5309B6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>Наименование предмета торгов;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>Краткая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Pr="005309B6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RPr="005309B6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9B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 xml:space="preserve">Детский сад с составными частями и принадлежностями;   Гродненская область,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Ошмянский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Гродинский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Гроди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  <w:lang w:val="en-US"/>
              </w:rPr>
              <w:t>Советская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  <w:lang w:val="en-US"/>
              </w:rPr>
              <w:t>, 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309B6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 xml:space="preserve">здание детского сада </w:t>
            </w:r>
            <w:r w:rsidR="00155459">
              <w:rPr>
                <w:rFonts w:ascii="Times New Roman" w:hAnsi="Times New Roman"/>
                <w:sz w:val="24"/>
                <w:szCs w:val="24"/>
              </w:rPr>
              <w:t xml:space="preserve">с погребом </w:t>
            </w:r>
            <w:bookmarkStart w:id="0" w:name="_GoBack"/>
            <w:bookmarkEnd w:id="0"/>
            <w:r w:rsidRPr="005309B6">
              <w:rPr>
                <w:rFonts w:ascii="Times New Roman" w:hAnsi="Times New Roman"/>
                <w:sz w:val="24"/>
                <w:szCs w:val="24"/>
              </w:rPr>
              <w:t xml:space="preserve">- одноэтажное, кирпичное, 1970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г.п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>., крыша – асбестоцементный волнистый лист, отопление – центральное, котел на твердом топливе; имеется отдельно-стоящий склад, ограждение.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155459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459">
              <w:rPr>
                <w:rFonts w:ascii="Times New Roman" w:hAnsi="Times New Roman"/>
                <w:sz w:val="24"/>
                <w:szCs w:val="24"/>
              </w:rPr>
              <w:t>23</w:t>
            </w:r>
            <w:r w:rsidRPr="005309B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55459">
              <w:rPr>
                <w:rFonts w:ascii="Times New Roman" w:hAnsi="Times New Roman"/>
                <w:sz w:val="24"/>
                <w:szCs w:val="24"/>
              </w:rPr>
              <w:t>350,00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155459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55459">
              <w:rPr>
                <w:rFonts w:ascii="Times New Roman" w:hAnsi="Times New Roman"/>
                <w:sz w:val="24"/>
                <w:szCs w:val="24"/>
              </w:rPr>
              <w:t>2</w:t>
            </w:r>
            <w:r w:rsidRPr="005309B6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155459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</w:tr>
    </w:tbl>
    <w:p w:rsidR="00D32268" w:rsidRPr="005309B6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5309B6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5309B6" w:rsidTr="00A167BB">
        <w:tc>
          <w:tcPr>
            <w:tcW w:w="14743" w:type="dxa"/>
          </w:tcPr>
          <w:p w:rsidR="00207B77" w:rsidRPr="005309B6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459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Pr="005309B6">
              <w:rPr>
                <w:rFonts w:ascii="Times New Roman" w:hAnsi="Times New Roman"/>
                <w:b/>
                <w:sz w:val="24"/>
                <w:szCs w:val="24"/>
              </w:rPr>
              <w:t>давец:</w:t>
            </w:r>
          </w:p>
        </w:tc>
      </w:tr>
      <w:tr w:rsidR="00C15375" w:rsidRPr="005309B6" w:rsidTr="00A167BB">
        <w:tc>
          <w:tcPr>
            <w:tcW w:w="14743" w:type="dxa"/>
          </w:tcPr>
          <w:p w:rsidR="00C15375" w:rsidRPr="005309B6" w:rsidRDefault="00D71802" w:rsidP="00C301D9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309B6">
              <w:rPr>
                <w:rFonts w:ascii="Times New Roman" w:hAnsi="Times New Roman"/>
                <w:sz w:val="24"/>
                <w:szCs w:val="24"/>
              </w:rPr>
              <w:t xml:space="preserve">Гродинский сельский исполнительный комитет,  адрес: Гродненская обл., Ошмянский район,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Гродинский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 xml:space="preserve"> с/с,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д.Гроди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309B6">
              <w:rPr>
                <w:rFonts w:ascii="Times New Roman" w:hAnsi="Times New Roman"/>
                <w:sz w:val="24"/>
                <w:szCs w:val="24"/>
              </w:rPr>
              <w:t>ул.Юбилейная</w:t>
            </w:r>
            <w:proofErr w:type="spellEnd"/>
            <w:r w:rsidRPr="005309B6">
              <w:rPr>
                <w:rFonts w:ascii="Times New Roman" w:hAnsi="Times New Roman"/>
                <w:sz w:val="24"/>
                <w:szCs w:val="24"/>
              </w:rPr>
              <w:t>, 3 тел. 80159370509.</w:t>
            </w:r>
          </w:p>
        </w:tc>
      </w:tr>
    </w:tbl>
    <w:p w:rsidR="00792E72" w:rsidRPr="005309B6" w:rsidRDefault="00792E72" w:rsidP="00792E72">
      <w:pPr>
        <w:spacing w:after="0"/>
        <w:rPr>
          <w:sz w:val="4"/>
          <w:szCs w:val="4"/>
        </w:rPr>
      </w:pPr>
    </w:p>
    <w:p w:rsidR="00D32268" w:rsidRPr="005309B6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309B6"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5309B6">
        <w:rPr>
          <w:rFonts w:ascii="Times New Roman" w:hAnsi="Times New Roman"/>
          <w:sz w:val="24"/>
          <w:szCs w:val="24"/>
        </w:rPr>
        <w:t xml:space="preserve"> </w:t>
      </w:r>
      <w:r w:rsidR="00DA7793" w:rsidRPr="005309B6">
        <w:rPr>
          <w:rFonts w:ascii="Times New Roman" w:hAnsi="Times New Roman"/>
          <w:sz w:val="24"/>
          <w:szCs w:val="24"/>
        </w:rPr>
        <w:t xml:space="preserve">– </w:t>
      </w:r>
      <w:r w:rsidRPr="005309B6">
        <w:rPr>
          <w:rFonts w:ascii="Times New Roman" w:hAnsi="Times New Roman"/>
          <w:sz w:val="24"/>
          <w:szCs w:val="24"/>
        </w:rPr>
        <w:t>13.06.2022</w:t>
      </w:r>
      <w:r w:rsidR="00B22A68" w:rsidRPr="005309B6">
        <w:rPr>
          <w:rFonts w:ascii="Times New Roman" w:hAnsi="Times New Roman"/>
          <w:sz w:val="24"/>
          <w:szCs w:val="24"/>
        </w:rPr>
        <w:t>,</w:t>
      </w:r>
      <w:r w:rsidR="00DA7793" w:rsidRPr="005309B6">
        <w:rPr>
          <w:rFonts w:ascii="Times New Roman" w:hAnsi="Times New Roman"/>
          <w:sz w:val="24"/>
          <w:szCs w:val="24"/>
        </w:rPr>
        <w:t xml:space="preserve"> до 15:00</w:t>
      </w:r>
      <w:r w:rsidRPr="005309B6"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9B6">
        <w:rPr>
          <w:rFonts w:ascii="Times New Roman" w:hAnsi="Times New Roman"/>
          <w:b/>
          <w:sz w:val="24"/>
          <w:szCs w:val="24"/>
        </w:rPr>
        <w:t>Задаток</w:t>
      </w:r>
      <w:r w:rsidRPr="005309B6"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 w:rsidRPr="005309B6">
        <w:rPr>
          <w:rFonts w:ascii="Times New Roman" w:hAnsi="Times New Roman"/>
          <w:sz w:val="24"/>
          <w:szCs w:val="24"/>
        </w:rPr>
        <w:t xml:space="preserve">банковский </w:t>
      </w:r>
      <w:r w:rsidRPr="005309B6"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 w:rsidRPr="005309B6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5309B6"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 w:rsidRPr="005309B6">
        <w:rPr>
          <w:rFonts w:ascii="Times New Roman" w:hAnsi="Times New Roman"/>
          <w:b/>
          <w:sz w:val="24"/>
          <w:szCs w:val="24"/>
        </w:rPr>
        <w:t>Срок внесения задатка</w:t>
      </w:r>
      <w:r w:rsidRPr="005309B6"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 w:rsidRPr="005309B6">
        <w:rPr>
          <w:rFonts w:ascii="Times New Roman" w:hAnsi="Times New Roman"/>
          <w:b/>
          <w:sz w:val="24"/>
          <w:szCs w:val="24"/>
        </w:rPr>
        <w:t>Назначение платежа</w:t>
      </w:r>
      <w:r w:rsidRPr="005309B6">
        <w:rPr>
          <w:rFonts w:ascii="Times New Roman" w:hAnsi="Times New Roman"/>
          <w:sz w:val="24"/>
          <w:szCs w:val="24"/>
        </w:rPr>
        <w:t>: внесение суммы задатка для участия в электронных</w:t>
      </w:r>
      <w:r>
        <w:rPr>
          <w:rFonts w:ascii="Times New Roman" w:hAnsi="Times New Roman"/>
          <w:sz w:val="24"/>
          <w:szCs w:val="24"/>
        </w:rPr>
        <w:t xml:space="preserve">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C8715A" w:rsidRPr="003C2C4B" w:rsidRDefault="00C8715A" w:rsidP="00C871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2C4B">
        <w:rPr>
          <w:rFonts w:ascii="Times New Roman" w:hAnsi="Times New Roman"/>
          <w:b/>
          <w:sz w:val="24"/>
          <w:szCs w:val="24"/>
        </w:rPr>
        <w:t xml:space="preserve">Условия продажи недвижимого имущества: </w:t>
      </w:r>
      <w:r w:rsidRPr="003C2C4B">
        <w:rPr>
          <w:rFonts w:ascii="Times New Roman" w:hAnsi="Times New Roman"/>
          <w:sz w:val="24"/>
          <w:szCs w:val="24"/>
        </w:rPr>
        <w:t xml:space="preserve">начало использования приобретенного объекта под цели, не противоречащие действующему законодательству, в течение трех лет с момента заключения договора купли-продажи </w:t>
      </w:r>
    </w:p>
    <w:p w:rsidR="00C8715A" w:rsidRDefault="00C8715A" w:rsidP="00C8715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97355">
        <w:rPr>
          <w:rFonts w:ascii="Times New Roman" w:eastAsia="Times New Roman" w:hAnsi="Times New Roman"/>
          <w:b/>
          <w:sz w:val="24"/>
          <w:szCs w:val="24"/>
        </w:rPr>
        <w:t>Информация о земельном участке для обслуживания недвижимого имущества:</w:t>
      </w:r>
      <w:r w:rsidRPr="003C2C4B">
        <w:rPr>
          <w:rFonts w:ascii="Times New Roman" w:eastAsia="Times New Roman" w:hAnsi="Times New Roman"/>
          <w:sz w:val="24"/>
          <w:szCs w:val="24"/>
        </w:rPr>
        <w:t xml:space="preserve"> площадь земельного участка </w:t>
      </w:r>
      <w:r w:rsidRPr="003C2C4B">
        <w:rPr>
          <w:rFonts w:ascii="Times New Roman" w:hAnsi="Times New Roman"/>
          <w:sz w:val="24"/>
          <w:szCs w:val="24"/>
        </w:rPr>
        <w:t>0,1815</w:t>
      </w:r>
      <w:r w:rsidRPr="003C2C4B">
        <w:rPr>
          <w:rFonts w:ascii="Times New Roman" w:eastAsia="Times New Roman" w:hAnsi="Times New Roman"/>
          <w:sz w:val="24"/>
          <w:szCs w:val="24"/>
        </w:rPr>
        <w:t xml:space="preserve"> га. Срок аренды земельного участка 50 лет.</w:t>
      </w:r>
      <w:r w:rsidRPr="003C2C4B">
        <w:rPr>
          <w:rFonts w:ascii="Times New Roman" w:eastAsia="Times New Roman" w:hAnsi="Times New Roman"/>
          <w:sz w:val="24"/>
          <w:szCs w:val="24"/>
        </w:rPr>
        <w:tab/>
      </w:r>
    </w:p>
    <w:p w:rsidR="005821E3" w:rsidRPr="00697355" w:rsidRDefault="005821E3" w:rsidP="005821E3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4B044D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Pr="00697355">
        <w:rPr>
          <w:rFonts w:ascii="Times New Roman" w:hAnsi="Times New Roman"/>
          <w:b/>
          <w:sz w:val="24"/>
          <w:szCs w:val="24"/>
        </w:rPr>
        <w:t>Условия использования земельного участка:</w:t>
      </w:r>
    </w:p>
    <w:p w:rsidR="003C2C4B" w:rsidRPr="003C2C4B" w:rsidRDefault="00C8715A" w:rsidP="003C2C4B">
      <w:pPr>
        <w:jc w:val="both"/>
        <w:rPr>
          <w:rFonts w:ascii="Times New Roman" w:hAnsi="Times New Roman"/>
          <w:sz w:val="24"/>
          <w:szCs w:val="24"/>
        </w:rPr>
      </w:pPr>
      <w:r w:rsidRPr="003C2C4B">
        <w:rPr>
          <w:rFonts w:ascii="Times New Roman" w:hAnsi="Times New Roman"/>
          <w:sz w:val="24"/>
          <w:szCs w:val="24"/>
        </w:rPr>
        <w:t xml:space="preserve"> </w:t>
      </w:r>
      <w:r w:rsidR="000E57B9">
        <w:rPr>
          <w:rFonts w:ascii="Times New Roman" w:hAnsi="Times New Roman"/>
          <w:sz w:val="24"/>
          <w:szCs w:val="24"/>
        </w:rPr>
        <w:t xml:space="preserve">        </w:t>
      </w:r>
      <w:r w:rsidR="003C2C4B" w:rsidRPr="003C2C4B">
        <w:rPr>
          <w:rFonts w:ascii="Times New Roman" w:hAnsi="Times New Roman"/>
          <w:sz w:val="24"/>
          <w:szCs w:val="24"/>
        </w:rPr>
        <w:t>возможно использование земельного участка для размещения жилого помещения (одноквартирного, блокированного жилого дома), торгового объекта, объекта общественного питания, бытового обслуживания населения, здравоохранения и иных объектов, обеспечивающих жизнедеятельность населения;</w:t>
      </w:r>
    </w:p>
    <w:p w:rsidR="003C2C4B" w:rsidRPr="003C2C4B" w:rsidRDefault="003C2C4B" w:rsidP="003C2C4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 w:rsidRPr="003C2C4B"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0E57B9">
        <w:rPr>
          <w:rFonts w:ascii="Times New Roman" w:hAnsi="Times New Roman"/>
          <w:sz w:val="24"/>
          <w:szCs w:val="24"/>
        </w:rPr>
        <w:t xml:space="preserve">      </w:t>
      </w:r>
      <w:r w:rsidRPr="003C2C4B">
        <w:rPr>
          <w:rFonts w:ascii="Times New Roman" w:hAnsi="Times New Roman"/>
          <w:sz w:val="24"/>
          <w:szCs w:val="24"/>
        </w:rPr>
        <w:t xml:space="preserve">получение в установленном порядке разрешения </w:t>
      </w:r>
      <w:proofErr w:type="spellStart"/>
      <w:r w:rsidRPr="003C2C4B">
        <w:rPr>
          <w:rFonts w:ascii="Times New Roman" w:hAnsi="Times New Roman"/>
          <w:sz w:val="24"/>
          <w:szCs w:val="24"/>
        </w:rPr>
        <w:t>Ошмянского</w:t>
      </w:r>
      <w:proofErr w:type="spellEnd"/>
      <w:r w:rsidRPr="003C2C4B">
        <w:rPr>
          <w:rFonts w:ascii="Times New Roman" w:hAnsi="Times New Roman"/>
          <w:sz w:val="24"/>
          <w:szCs w:val="24"/>
        </w:rPr>
        <w:t xml:space="preserve"> райисполкома на проведение проектно-изыскательских работ, разработку проектно-сметной документации на строительство (реконструкцию) объекта и осуществление строительства (реконструкции) объекта в установленные сроки в случае изменения назначения приобретенного недвижимого имущества</w:t>
      </w:r>
      <w:r w:rsidR="005821E3">
        <w:rPr>
          <w:rFonts w:ascii="Times New Roman" w:hAnsi="Times New Roman"/>
          <w:sz w:val="24"/>
          <w:szCs w:val="24"/>
        </w:rPr>
        <w:t>.</w:t>
      </w:r>
    </w:p>
    <w:p w:rsidR="00D32268" w:rsidRPr="007134AD" w:rsidRDefault="00C8715A" w:rsidP="000E57B9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  <w:r w:rsidRPr="004B044D">
        <w:rPr>
          <w:rFonts w:ascii="Times New Roman" w:hAnsi="Times New Roman"/>
          <w:b/>
          <w:color w:val="FF0000"/>
          <w:sz w:val="24"/>
          <w:szCs w:val="24"/>
        </w:rPr>
        <w:t xml:space="preserve">         </w:t>
      </w:r>
      <w:r w:rsidR="00D32268"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C8715A" w:rsidRDefault="00952BC4" w:rsidP="00A325AC">
      <w:pPr>
        <w:spacing w:after="0" w:line="240" w:lineRule="auto"/>
        <w:ind w:firstLine="567"/>
        <w:jc w:val="both"/>
      </w:pPr>
    </w:p>
    <w:sectPr w:rsidR="00952BC4" w:rsidRPr="00C8715A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0E57B9"/>
    <w:rsid w:val="00155459"/>
    <w:rsid w:val="001A38AE"/>
    <w:rsid w:val="001C69D0"/>
    <w:rsid w:val="001D5F29"/>
    <w:rsid w:val="00207B77"/>
    <w:rsid w:val="002154F8"/>
    <w:rsid w:val="002B42C6"/>
    <w:rsid w:val="003B778F"/>
    <w:rsid w:val="003C2C4B"/>
    <w:rsid w:val="004D376F"/>
    <w:rsid w:val="005309B6"/>
    <w:rsid w:val="00555EF3"/>
    <w:rsid w:val="005821E3"/>
    <w:rsid w:val="005F3105"/>
    <w:rsid w:val="00680B61"/>
    <w:rsid w:val="00697355"/>
    <w:rsid w:val="007134AD"/>
    <w:rsid w:val="007520D0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BF3708"/>
    <w:rsid w:val="00C15375"/>
    <w:rsid w:val="00C301D9"/>
    <w:rsid w:val="00C8715A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271A1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13</cp:revision>
  <cp:lastPrinted>2018-11-02T06:32:00Z</cp:lastPrinted>
  <dcterms:created xsi:type="dcterms:W3CDTF">2022-05-11T14:01:00Z</dcterms:created>
  <dcterms:modified xsi:type="dcterms:W3CDTF">2022-05-12T08:38:00Z</dcterms:modified>
</cp:coreProperties>
</file>