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11" w:rsidRPr="00BB2927" w:rsidRDefault="00F025D6" w:rsidP="00B606B0">
      <w:pPr>
        <w:pStyle w:val="ConsPlusNormal"/>
        <w:tabs>
          <w:tab w:val="left" w:pos="8931"/>
        </w:tabs>
        <w:ind w:firstLine="540"/>
        <w:jc w:val="both"/>
        <w:rPr>
          <w:sz w:val="22"/>
          <w:szCs w:val="22"/>
        </w:rPr>
      </w:pPr>
      <w:r w:rsidRPr="00BB2927">
        <w:rPr>
          <w:sz w:val="22"/>
          <w:szCs w:val="22"/>
        </w:rPr>
        <w:fldChar w:fldCharType="begin"/>
      </w:r>
      <w:r w:rsidRPr="00BB2927">
        <w:rPr>
          <w:sz w:val="22"/>
          <w:szCs w:val="22"/>
        </w:rPr>
        <w:instrText xml:space="preserve"> HYPERLINK "http://bankrot.gov.by/ManagersItem.aspx?ManagerId=208" </w:instrText>
      </w:r>
      <w:r w:rsidRPr="00BB2927">
        <w:rPr>
          <w:sz w:val="22"/>
          <w:szCs w:val="22"/>
        </w:rPr>
        <w:fldChar w:fldCharType="separate"/>
      </w:r>
      <w:r w:rsidR="00250111" w:rsidRPr="00BB2927">
        <w:rPr>
          <w:sz w:val="22"/>
          <w:szCs w:val="22"/>
        </w:rPr>
        <w:t>ООО «Арбитр»</w:t>
      </w:r>
      <w:r w:rsidRPr="00BB2927">
        <w:rPr>
          <w:sz w:val="22"/>
          <w:szCs w:val="22"/>
        </w:rPr>
        <w:fldChar w:fldCharType="end"/>
      </w:r>
      <w:r w:rsidR="00250111" w:rsidRPr="00BB2927">
        <w:rPr>
          <w:sz w:val="22"/>
          <w:szCs w:val="22"/>
        </w:rPr>
        <w:t xml:space="preserve"> (г. Гродно, ул. Суворова, д. 127, корп. 5, </w:t>
      </w:r>
      <w:proofErr w:type="spellStart"/>
      <w:r w:rsidR="00250111" w:rsidRPr="00BB2927">
        <w:rPr>
          <w:sz w:val="22"/>
          <w:szCs w:val="22"/>
        </w:rPr>
        <w:t>каб</w:t>
      </w:r>
      <w:proofErr w:type="spellEnd"/>
      <w:r w:rsidR="00250111" w:rsidRPr="00BB2927">
        <w:rPr>
          <w:sz w:val="22"/>
          <w:szCs w:val="22"/>
        </w:rPr>
        <w:t xml:space="preserve">. 411, тел. (80152) </w:t>
      </w:r>
      <w:r w:rsidR="00D4008D" w:rsidRPr="00BB2927">
        <w:rPr>
          <w:sz w:val="22"/>
          <w:szCs w:val="22"/>
        </w:rPr>
        <w:t>657599</w:t>
      </w:r>
      <w:r w:rsidR="00250111" w:rsidRPr="00BB2927">
        <w:rPr>
          <w:sz w:val="22"/>
          <w:szCs w:val="22"/>
        </w:rPr>
        <w:t>)</w:t>
      </w:r>
      <w:r w:rsidR="006D170B" w:rsidRPr="00BB2927">
        <w:rPr>
          <w:sz w:val="22"/>
          <w:szCs w:val="22"/>
        </w:rPr>
        <w:t>, организатор торгов,</w:t>
      </w:r>
      <w:r w:rsidR="00250111" w:rsidRPr="00BB2927">
        <w:rPr>
          <w:sz w:val="22"/>
          <w:szCs w:val="22"/>
        </w:rPr>
        <w:t xml:space="preserve"> проводит откр</w:t>
      </w:r>
      <w:r w:rsidR="00AE3268" w:rsidRPr="00BB2927">
        <w:rPr>
          <w:sz w:val="22"/>
          <w:szCs w:val="22"/>
        </w:rPr>
        <w:t>ытые торги по продаже имущества Открытого</w:t>
      </w:r>
      <w:r w:rsidR="00D4008D" w:rsidRPr="00BB2927">
        <w:rPr>
          <w:sz w:val="22"/>
          <w:szCs w:val="22"/>
        </w:rPr>
        <w:t xml:space="preserve"> акционерного </w:t>
      </w:r>
      <w:r w:rsidR="00250111" w:rsidRPr="00BB2927">
        <w:rPr>
          <w:sz w:val="22"/>
          <w:szCs w:val="22"/>
        </w:rPr>
        <w:t>о</w:t>
      </w:r>
      <w:r w:rsidR="00D4008D" w:rsidRPr="00BB2927">
        <w:rPr>
          <w:sz w:val="22"/>
          <w:szCs w:val="22"/>
        </w:rPr>
        <w:t>бщества «</w:t>
      </w:r>
      <w:proofErr w:type="spellStart"/>
      <w:r w:rsidR="00EA284F" w:rsidRPr="00BB2927">
        <w:rPr>
          <w:sz w:val="22"/>
          <w:szCs w:val="22"/>
        </w:rPr>
        <w:t>Гроднопромтехника</w:t>
      </w:r>
      <w:proofErr w:type="spellEnd"/>
      <w:r w:rsidR="00250111" w:rsidRPr="00BB2927">
        <w:rPr>
          <w:sz w:val="22"/>
          <w:szCs w:val="22"/>
        </w:rPr>
        <w:t>».</w:t>
      </w:r>
    </w:p>
    <w:p w:rsidR="00AE3268" w:rsidRPr="00BB2927" w:rsidRDefault="00250111" w:rsidP="00BB2927">
      <w:pPr>
        <w:pStyle w:val="ConsPlusNormal"/>
        <w:ind w:firstLine="540"/>
        <w:jc w:val="center"/>
        <w:rPr>
          <w:sz w:val="24"/>
          <w:szCs w:val="24"/>
        </w:rPr>
      </w:pPr>
      <w:r w:rsidRPr="00BB2927">
        <w:rPr>
          <w:sz w:val="24"/>
          <w:szCs w:val="24"/>
        </w:rPr>
        <w:t xml:space="preserve">Торги состоятся </w:t>
      </w:r>
      <w:r w:rsidR="00235C3F">
        <w:rPr>
          <w:sz w:val="24"/>
          <w:szCs w:val="24"/>
        </w:rPr>
        <w:t>17</w:t>
      </w:r>
      <w:r w:rsidR="00BB2927" w:rsidRPr="00BB2927">
        <w:rPr>
          <w:sz w:val="24"/>
          <w:szCs w:val="24"/>
        </w:rPr>
        <w:t xml:space="preserve"> </w:t>
      </w:r>
      <w:r w:rsidR="00235C3F">
        <w:rPr>
          <w:sz w:val="24"/>
          <w:szCs w:val="24"/>
        </w:rPr>
        <w:t>января 2023</w:t>
      </w:r>
      <w:r w:rsidRPr="00BB2927">
        <w:rPr>
          <w:sz w:val="24"/>
          <w:szCs w:val="24"/>
        </w:rPr>
        <w:t xml:space="preserve"> года в </w:t>
      </w:r>
      <w:r w:rsidR="003E37A7" w:rsidRPr="00BB2927">
        <w:rPr>
          <w:sz w:val="24"/>
          <w:szCs w:val="24"/>
        </w:rPr>
        <w:t>12</w:t>
      </w:r>
      <w:r w:rsidRPr="00BB2927">
        <w:rPr>
          <w:sz w:val="24"/>
          <w:szCs w:val="24"/>
        </w:rPr>
        <w:t xml:space="preserve"> часов </w:t>
      </w:r>
      <w:r w:rsidR="00C47714" w:rsidRPr="00BB2927">
        <w:rPr>
          <w:sz w:val="24"/>
          <w:szCs w:val="24"/>
        </w:rPr>
        <w:t>00</w:t>
      </w:r>
      <w:r w:rsidRPr="00BB2927">
        <w:rPr>
          <w:sz w:val="24"/>
          <w:szCs w:val="24"/>
        </w:rPr>
        <w:t xml:space="preserve"> минут по адресу: г. Гродно, ул. Суворова, д. 127, корп. 5, </w:t>
      </w:r>
      <w:proofErr w:type="spellStart"/>
      <w:r w:rsidRPr="00BB2927">
        <w:rPr>
          <w:sz w:val="24"/>
          <w:szCs w:val="24"/>
        </w:rPr>
        <w:t>каб</w:t>
      </w:r>
      <w:proofErr w:type="spellEnd"/>
      <w:r w:rsidRPr="00BB2927">
        <w:rPr>
          <w:sz w:val="24"/>
          <w:szCs w:val="24"/>
        </w:rPr>
        <w:t xml:space="preserve"> 402.</w:t>
      </w:r>
    </w:p>
    <w:p w:rsidR="005C13D2" w:rsidRPr="00D84F26" w:rsidRDefault="006143E1" w:rsidP="007625AF">
      <w:pPr>
        <w:pStyle w:val="ConsPlusNormal"/>
        <w:ind w:firstLine="540"/>
        <w:jc w:val="both"/>
        <w:rPr>
          <w:b w:val="0"/>
          <w:color w:val="2D2D2D"/>
          <w:sz w:val="20"/>
          <w:szCs w:val="20"/>
        </w:rPr>
      </w:pPr>
      <w:r w:rsidRPr="00D84F26">
        <w:rPr>
          <w:b w:val="0"/>
          <w:color w:val="2D2D2D"/>
          <w:sz w:val="20"/>
          <w:szCs w:val="20"/>
        </w:rPr>
        <w:t xml:space="preserve">Торги проводятся в форме аукциона, </w:t>
      </w:r>
      <w:r w:rsidRPr="003E64D3">
        <w:rPr>
          <w:b w:val="0"/>
          <w:color w:val="2D2D2D"/>
          <w:sz w:val="20"/>
          <w:szCs w:val="20"/>
        </w:rPr>
        <w:t>открытого</w:t>
      </w:r>
      <w:r w:rsidRPr="00D84F26">
        <w:rPr>
          <w:b w:val="0"/>
          <w:color w:val="2D2D2D"/>
          <w:sz w:val="20"/>
          <w:szCs w:val="20"/>
        </w:rPr>
        <w:t xml:space="preserve"> по составу участников и по форме подачи предложений о цене.</w:t>
      </w:r>
      <w:r w:rsidR="00EE266D" w:rsidRPr="00D84F26">
        <w:rPr>
          <w:b w:val="0"/>
          <w:color w:val="2D2D2D"/>
          <w:sz w:val="20"/>
          <w:szCs w:val="20"/>
        </w:rPr>
        <w:t xml:space="preserve"> </w:t>
      </w:r>
      <w:r w:rsidR="005C13D2" w:rsidRPr="00D84F26">
        <w:rPr>
          <w:b w:val="0"/>
          <w:color w:val="2D2D2D"/>
          <w:sz w:val="20"/>
          <w:szCs w:val="20"/>
        </w:rPr>
        <w:t>При этом участниками торгов могут быть лица, которые в соответствии с законодательными актами могут иметь на праве собственности или ином вещном праве имущество, выставленное на торги.</w:t>
      </w:r>
    </w:p>
    <w:p w:rsidR="00250111" w:rsidRPr="00D84F26" w:rsidRDefault="00540CCB" w:rsidP="007625A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0"/>
        </w:rPr>
      </w:pPr>
      <w:r w:rsidRPr="00D84F26">
        <w:rPr>
          <w:rFonts w:ascii="Times New Roman" w:hAnsi="Times New Roman" w:cs="Times New Roman"/>
          <w:b w:val="0"/>
          <w:sz w:val="20"/>
        </w:rPr>
        <w:t xml:space="preserve">Аукцион проводится в соответствии с </w:t>
      </w:r>
      <w:r w:rsidR="004D30E5" w:rsidRPr="00D84F26">
        <w:rPr>
          <w:rFonts w:ascii="Times New Roman" w:hAnsi="Times New Roman" w:cs="Times New Roman"/>
          <w:b w:val="0"/>
          <w:sz w:val="20"/>
        </w:rPr>
        <w:t xml:space="preserve">Положением </w:t>
      </w:r>
      <w:r w:rsidR="00856F18" w:rsidRPr="00D84F26">
        <w:rPr>
          <w:rFonts w:ascii="Times New Roman" w:hAnsi="Times New Roman" w:cs="Times New Roman"/>
          <w:b w:val="0"/>
          <w:sz w:val="20"/>
        </w:rPr>
        <w:t>о порядке продажи имущества ликвидируемого юридического лица с публичных торгов, утвержденного Постановлением Совета Министров Республики Беларусь от 08.01.2013 № 16.</w:t>
      </w:r>
      <w:r w:rsidR="003E64D3">
        <w:rPr>
          <w:rFonts w:ascii="Times New Roman" w:hAnsi="Times New Roman" w:cs="Times New Roman"/>
          <w:b w:val="0"/>
          <w:sz w:val="20"/>
        </w:rPr>
        <w:t xml:space="preserve"> </w:t>
      </w:r>
    </w:p>
    <w:p w:rsidR="00B84B70" w:rsidRPr="00D84F26" w:rsidRDefault="002E52E1" w:rsidP="007625AF">
      <w:pPr>
        <w:pStyle w:val="ConsPlusNormal"/>
        <w:ind w:firstLine="540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D84F26">
        <w:rPr>
          <w:rFonts w:eastAsia="Times New Roman"/>
          <w:bCs w:val="0"/>
          <w:color w:val="000000"/>
          <w:sz w:val="20"/>
          <w:szCs w:val="20"/>
          <w:lang w:eastAsia="ru-RU"/>
        </w:rPr>
        <w:t>ЛОТЫ: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936"/>
        <w:gridCol w:w="4839"/>
        <w:gridCol w:w="1067"/>
        <w:gridCol w:w="1410"/>
        <w:gridCol w:w="1241"/>
      </w:tblGrid>
      <w:tr w:rsidR="00D54154" w:rsidTr="00FF489E">
        <w:trPr>
          <w:trHeight w:val="410"/>
        </w:trPr>
        <w:tc>
          <w:tcPr>
            <w:tcW w:w="936" w:type="dxa"/>
          </w:tcPr>
          <w:p w:rsidR="00D54154" w:rsidRPr="00AD42B5" w:rsidRDefault="00D54154" w:rsidP="00F20736">
            <w:pPr>
              <w:pStyle w:val="ConsPlusNormal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D42B5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39" w:type="dxa"/>
          </w:tcPr>
          <w:p w:rsidR="00D54154" w:rsidRPr="00AD42B5" w:rsidRDefault="00D54154" w:rsidP="00F20736">
            <w:pPr>
              <w:pStyle w:val="ConsPlusNormal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D42B5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7" w:type="dxa"/>
          </w:tcPr>
          <w:p w:rsidR="00D54154" w:rsidRPr="00AD42B5" w:rsidRDefault="00D54154" w:rsidP="00F2073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инв. №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Pr="00AD42B5" w:rsidRDefault="00D54154" w:rsidP="00F2073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цена, руб. без учета НДС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F2073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задаток, руб.</w:t>
            </w:r>
          </w:p>
        </w:tc>
      </w:tr>
      <w:tr w:rsidR="001C2752" w:rsidRPr="00F20736" w:rsidTr="00C906BE">
        <w:trPr>
          <w:trHeight w:val="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2" w:rsidRDefault="001C2752" w:rsidP="001C2752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bottom w:val="single" w:sz="4" w:space="0" w:color="auto"/>
            </w:tcBorders>
          </w:tcPr>
          <w:p w:rsidR="001C2752" w:rsidRPr="000171CC" w:rsidRDefault="001C2752" w:rsidP="001C2752">
            <w:pPr>
              <w:pStyle w:val="a6"/>
              <w:rPr>
                <w:color w:val="000000"/>
                <w:sz w:val="20"/>
                <w:szCs w:val="20"/>
              </w:rPr>
            </w:pPr>
            <w:r w:rsidRPr="000171CC">
              <w:rPr>
                <w:color w:val="000000"/>
                <w:sz w:val="20"/>
                <w:szCs w:val="20"/>
              </w:rPr>
              <w:t xml:space="preserve">Капитальное строение с инв. № 400/С-39683, наименование – производственный корпус, площадь 823,0 </w:t>
            </w:r>
            <w:proofErr w:type="spellStart"/>
            <w:r w:rsidRPr="000171CC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0171CC">
              <w:rPr>
                <w:color w:val="000000"/>
                <w:sz w:val="20"/>
                <w:szCs w:val="20"/>
              </w:rPr>
              <w:t xml:space="preserve">, расположенное по адресу: г. Гродно, ул. Аульская, 33 на земельном участке с кадастровым номером 422000000041000002, </w:t>
            </w:r>
            <w:r w:rsidRPr="00C24E29">
              <w:rPr>
                <w:b/>
                <w:color w:val="000000"/>
                <w:sz w:val="20"/>
                <w:szCs w:val="20"/>
              </w:rPr>
              <w:t>обременение: договоры аренды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1C2752" w:rsidRPr="002E644F" w:rsidRDefault="001C2752" w:rsidP="001C2752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 w:rsidRPr="002E644F">
              <w:rPr>
                <w:b w:val="0"/>
                <w:color w:val="000000"/>
                <w:sz w:val="18"/>
                <w:szCs w:val="18"/>
              </w:rPr>
              <w:t>400/С-39683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752" w:rsidRPr="00C24E29" w:rsidRDefault="001C2752" w:rsidP="001C2752">
            <w:pPr>
              <w:pStyle w:val="ConsPlusNormal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52" w:rsidRPr="00020E8B" w:rsidRDefault="001C2752" w:rsidP="001C27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5 500,00</w:t>
            </w:r>
          </w:p>
        </w:tc>
      </w:tr>
      <w:tr w:rsidR="001C2752" w:rsidRPr="00F20736" w:rsidTr="00C906BE">
        <w:trPr>
          <w:trHeight w:val="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2" w:rsidRDefault="001C2752" w:rsidP="001C2752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2" w:rsidRPr="00F20736" w:rsidRDefault="001C2752" w:rsidP="001C2752">
            <w:pPr>
              <w:pStyle w:val="a6"/>
              <w:rPr>
                <w:color w:val="000000"/>
                <w:sz w:val="20"/>
                <w:szCs w:val="20"/>
              </w:rPr>
            </w:pPr>
            <w:r w:rsidRPr="00F20736">
              <w:rPr>
                <w:color w:val="000000"/>
                <w:sz w:val="20"/>
                <w:szCs w:val="20"/>
              </w:rPr>
              <w:t>Капитальное строение с инв. № 400/С-114218, наименование – столовая, общая площадь – 419,7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73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F20736">
              <w:rPr>
                <w:color w:val="000000"/>
                <w:sz w:val="20"/>
                <w:szCs w:val="20"/>
              </w:rPr>
              <w:t xml:space="preserve">. расположенное по адресу: г. Гродно (ранее п. </w:t>
            </w:r>
            <w:proofErr w:type="spellStart"/>
            <w:r w:rsidRPr="00F20736">
              <w:rPr>
                <w:color w:val="000000"/>
                <w:sz w:val="20"/>
                <w:szCs w:val="20"/>
              </w:rPr>
              <w:t>Понемунь</w:t>
            </w:r>
            <w:proofErr w:type="spellEnd"/>
            <w:r w:rsidRPr="00F20736">
              <w:rPr>
                <w:color w:val="000000"/>
                <w:sz w:val="20"/>
                <w:szCs w:val="20"/>
              </w:rPr>
              <w:t>) на земельном участке с кадастровым номером 422000000009007544, площадью 0,1500га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2" w:rsidRPr="002E644F" w:rsidRDefault="001C2752" w:rsidP="001C2752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 w:rsidRPr="002E644F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400/С-114218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52" w:rsidRPr="00C24E29" w:rsidRDefault="001C2752" w:rsidP="001C2752">
            <w:pPr>
              <w:pStyle w:val="ConsPlusNormal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84 000,00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52" w:rsidRPr="00020E8B" w:rsidRDefault="001C2752" w:rsidP="001C27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4 200,00</w:t>
            </w:r>
          </w:p>
        </w:tc>
      </w:tr>
      <w:tr w:rsidR="001C2752" w:rsidRPr="00F20736" w:rsidTr="00C906BE">
        <w:trPr>
          <w:trHeight w:val="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2" w:rsidRDefault="001C2752" w:rsidP="001C2752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752" w:rsidRPr="004F71B5" w:rsidRDefault="001C2752" w:rsidP="001C2752">
            <w:pPr>
              <w:pStyle w:val="ConsPlusNormal"/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>- Капитальное строение</w:t>
            </w:r>
            <w:r w:rsidRPr="004F71B5"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 xml:space="preserve">, наименование – ремонтные мастерские, общая площадь – 2193,0 </w:t>
            </w:r>
            <w:proofErr w:type="spellStart"/>
            <w:r w:rsidRPr="004F71B5"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4F71B5"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>.</w:t>
            </w:r>
          </w:p>
          <w:p w:rsidR="001C2752" w:rsidRPr="004F71B5" w:rsidRDefault="001C2752" w:rsidP="001C2752">
            <w:pPr>
              <w:pStyle w:val="ConsPlusNormal"/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4F71B5"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>Капитальное строение</w:t>
            </w:r>
            <w:r w:rsidRPr="004F71B5"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 xml:space="preserve">, наименование – проходная, общая площадь 69,8 </w:t>
            </w:r>
            <w:proofErr w:type="spellStart"/>
            <w:r w:rsidRPr="004F71B5"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4F71B5"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C2752" w:rsidRPr="004F71B5" w:rsidRDefault="001C2752" w:rsidP="001C2752">
            <w:pPr>
              <w:pStyle w:val="ConsPlusNormal"/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4F71B5"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 xml:space="preserve">расположенные по адресу: г. Гродно, ул. Аульская, 33, </w:t>
            </w:r>
            <w:r w:rsidRPr="00C24E2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обременение: договоры аренды</w:t>
            </w:r>
            <w:r w:rsidRPr="004F71B5"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752" w:rsidRPr="002E644F" w:rsidRDefault="001C2752" w:rsidP="001C2752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 w:rsidRPr="001B4600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400/С-51424</w:t>
            </w:r>
          </w:p>
          <w:p w:rsidR="001C2752" w:rsidRDefault="001C2752" w:rsidP="001C2752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</w:p>
          <w:p w:rsidR="001C2752" w:rsidRPr="002E644F" w:rsidRDefault="001C2752" w:rsidP="001C2752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 w:rsidRPr="001B4600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400/С-39684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752" w:rsidRPr="00C24E29" w:rsidRDefault="001C2752" w:rsidP="001C2752">
            <w:pPr>
              <w:pStyle w:val="ConsPlusNormal"/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C24E29"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>358 000,00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52" w:rsidRPr="00020E8B" w:rsidRDefault="001C2752" w:rsidP="001C27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17 900,00</w:t>
            </w:r>
          </w:p>
        </w:tc>
      </w:tr>
      <w:tr w:rsidR="00020E8B" w:rsidRPr="00F20736" w:rsidTr="00FF489E">
        <w:trPr>
          <w:trHeight w:val="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B" w:rsidRDefault="00020E8B" w:rsidP="00020E8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E8B" w:rsidRPr="002E644F" w:rsidRDefault="00020E8B" w:rsidP="00020E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ножницы НВ-14-19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E8B" w:rsidRPr="002E644F" w:rsidRDefault="00020E8B" w:rsidP="0002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8B" w:rsidRPr="00020E8B" w:rsidRDefault="00FF489E" w:rsidP="00020E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1 680,00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8B" w:rsidRPr="00020E8B" w:rsidRDefault="001C2752" w:rsidP="00020E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Листогибочный станок ОКС (Листогибочный станок ОКС 2910)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020E8B" w:rsidRDefault="00FF489E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1 620,00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020E8B" w:rsidRDefault="00FF489E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строгальный СР-6-9 (Станок строгальный СР-6-9 зав. № 244)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020E8B" w:rsidRDefault="00FF489E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020E8B" w:rsidRDefault="00FF489E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подвесной 1Т (Кран консольный)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54" w:rsidRPr="00020E8B" w:rsidRDefault="00FF489E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4" w:rsidRPr="00020E8B" w:rsidRDefault="00FF489E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НД-3316 (Ножницы кривошипные листовые НД-3316Г)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020E8B" w:rsidRDefault="00FF489E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2 040,00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020E8B" w:rsidRDefault="00FF489E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для резки металла (Ножницы кривошипные листовые НД-3316)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54" w:rsidRPr="00020E8B" w:rsidRDefault="00FF489E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2 040,00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4" w:rsidRPr="00020E8B" w:rsidRDefault="00FF489E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Молот М-4129А (Молот ковочный пневматический М-4129А, заводской № 3311)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54" w:rsidRPr="00020E8B" w:rsidRDefault="00FF489E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4" w:rsidRPr="00020E8B" w:rsidRDefault="00FF489E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FF489E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МП-10 (Компрессор, заводской № 5322)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020E8B" w:rsidRDefault="00FF489E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020E8B" w:rsidRDefault="00FF489E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П-6324Б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020E8B" w:rsidRDefault="00FF489E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020E8B" w:rsidRDefault="00FF489E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радиально-сверлильный 2а (Радиально-сверлильный станок 2А550)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020E8B" w:rsidRDefault="00BB2927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4 320,00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020E8B" w:rsidRDefault="00BB2927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ножницы НВ-5222Б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020E8B" w:rsidRDefault="00BB2927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1 560,00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020E8B" w:rsidRDefault="00BB2927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деревообрабатывающий.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020E8B" w:rsidRDefault="00BB2927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3E64D3" w:rsidRDefault="00BB2927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ВПФ038 (Станок ВПФ038, заводской № 99002)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A20264" w:rsidRDefault="00BB2927" w:rsidP="00A20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3E64D3" w:rsidRDefault="00BB2927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ленточнопильный ARE 250 (Станок ленточнопильный PILOUS ARG 250 PLUS S.A.F, заводской № 17/09/1113)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54" w:rsidRPr="00A20264" w:rsidRDefault="00BB2927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4 860,00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4" w:rsidRPr="003E64D3" w:rsidRDefault="00BB2927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243,00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Стапель для перевозки грузов (Стапель для перевозки грузов с электрической талью)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54" w:rsidRPr="00A20264" w:rsidRDefault="00BB2927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4" w:rsidRPr="003E64D3" w:rsidRDefault="00BB2927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плоскошлифовальный лент. (Ленточно-шлифовальный станок ШЛПС-7, заводской № 3413)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54" w:rsidRPr="00A20264" w:rsidRDefault="00BB2927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4" w:rsidRPr="003E64D3" w:rsidRDefault="00BB2927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заточной СР 6-9 (Станок заточной для плоских ножей СР 6-9.74)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54" w:rsidRPr="00A20264" w:rsidRDefault="00BB2927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4" w:rsidRPr="003E64D3" w:rsidRDefault="00BB2927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деревообр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 (Токарный станок по дереву СТД-120М, заводской № 7460882)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54" w:rsidRPr="00A20264" w:rsidRDefault="00BB2927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4" w:rsidRPr="003E64D3" w:rsidRDefault="00BB2927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трубогиб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(Станок трубогибочный УПС-6)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54" w:rsidRPr="00A20264" w:rsidRDefault="00BB2927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1 740,00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4" w:rsidRPr="003E64D3" w:rsidRDefault="00BB2927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воздушно-плазменной резки (Комплекс воздушно-плазменной резки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СовПлим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ЦП-2500)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54" w:rsidRPr="00A20264" w:rsidRDefault="00BB2927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70 800,00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4" w:rsidRPr="003E64D3" w:rsidRDefault="00BB2927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3 540,00</w:t>
            </w:r>
          </w:p>
        </w:tc>
      </w:tr>
      <w:tr w:rsidR="00D54154" w:rsidRPr="00F20736" w:rsidTr="001C275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Универсальный модуль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электрооб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состоит из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нагрузочно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-диагностического прибора Н-2001и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мультиметра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54" w:rsidRPr="00A20264" w:rsidRDefault="00BB2927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4" w:rsidRPr="003E64D3" w:rsidRDefault="00BB2927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</w:tr>
      <w:tr w:rsidR="00D54154" w:rsidRPr="00F20736" w:rsidTr="001C275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Универсальный прибор для проверки рулевого (Линейка для проверки схождения колес легковых и грузовых автомобилей ПСК-ЛГ)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54" w:rsidRPr="00A20264" w:rsidRDefault="00BB2927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4" w:rsidRPr="003E64D3" w:rsidRDefault="00BB2927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</w:t>
            </w:r>
          </w:p>
        </w:tc>
      </w:tr>
      <w:tr w:rsidR="00D54154" w:rsidRPr="00F20736" w:rsidTr="001C275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D5415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Стержневая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прочистная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машина К (Стержневая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прочистная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машина RIDGID К-1000, заводской № VS043430510)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D5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54" w:rsidRPr="00A20264" w:rsidRDefault="00BB2927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2 460,00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4" w:rsidRPr="003E64D3" w:rsidRDefault="00BB2927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123,00</w:t>
            </w:r>
          </w:p>
        </w:tc>
      </w:tr>
      <w:tr w:rsidR="00D54154" w:rsidRPr="00F20736" w:rsidTr="00FF489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4" w:rsidRDefault="00D54154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комбинированный (Станок комбинированный КС)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154" w:rsidRPr="002E644F" w:rsidRDefault="00D54154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A20264" w:rsidRDefault="00BB2927" w:rsidP="00D541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154" w:rsidRPr="003E64D3" w:rsidRDefault="00BB2927" w:rsidP="00C4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</w:tr>
      <w:tr w:rsidR="00235C3F" w:rsidRPr="00F20736" w:rsidTr="004715B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F" w:rsidRDefault="00235C3F" w:rsidP="00235C3F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C3F" w:rsidRPr="00703946" w:rsidRDefault="00235C3F" w:rsidP="00235C3F">
            <w:pPr>
              <w:pStyle w:val="ConsPlusNormal"/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 xml:space="preserve">УАЗ 39099 грузопассажирский фургон, </w:t>
            </w:r>
            <w:proofErr w:type="spellStart"/>
            <w:r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>. 2007, рег. № АА1977-4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3F" w:rsidRPr="002E644F" w:rsidRDefault="00235C3F" w:rsidP="00235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3F" w:rsidRPr="002E644F" w:rsidRDefault="00235C3F" w:rsidP="00235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3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037,34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3F" w:rsidRPr="00703946" w:rsidRDefault="00235C3F" w:rsidP="00235C3F">
            <w:pPr>
              <w:pStyle w:val="ConsPlusNormal"/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>101,87</w:t>
            </w:r>
          </w:p>
        </w:tc>
      </w:tr>
      <w:tr w:rsidR="00235C3F" w:rsidRPr="00F20736" w:rsidTr="004715B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F" w:rsidRDefault="00235C3F" w:rsidP="00235C3F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C3F" w:rsidRPr="00703946" w:rsidRDefault="00235C3F" w:rsidP="00235C3F">
            <w:pPr>
              <w:pStyle w:val="ConsPlusNormal"/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 xml:space="preserve">УАЗ 390944 грузовой платформа тентовая, </w:t>
            </w:r>
            <w:proofErr w:type="spellStart"/>
            <w:r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>. 2007, рег. № АА1978-4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3F" w:rsidRPr="002E644F" w:rsidRDefault="00235C3F" w:rsidP="00235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3F" w:rsidRPr="002E644F" w:rsidRDefault="00235C3F" w:rsidP="00235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3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3F" w:rsidRPr="00703946" w:rsidRDefault="00235C3F" w:rsidP="00235C3F">
            <w:pPr>
              <w:pStyle w:val="ConsPlusNormal"/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>72,37</w:t>
            </w:r>
          </w:p>
        </w:tc>
      </w:tr>
      <w:tr w:rsidR="00235C3F" w:rsidRPr="00F20736" w:rsidTr="004715B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F" w:rsidRDefault="00235C3F" w:rsidP="00235C3F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C3F" w:rsidRPr="00703946" w:rsidRDefault="00235C3F" w:rsidP="00235C3F">
            <w:pPr>
              <w:pStyle w:val="ConsPlusNormal"/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 xml:space="preserve">ГАЗ -2705 АЛ-2705 ЛЮБАВА грузопассажирский специальный вагон, </w:t>
            </w:r>
            <w:proofErr w:type="spellStart"/>
            <w:r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>. 2010, рег. № АВ 9305-4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3F" w:rsidRPr="002E644F" w:rsidRDefault="00235C3F" w:rsidP="00235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3F" w:rsidRPr="002E644F" w:rsidRDefault="00235C3F" w:rsidP="00235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3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236,66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3F" w:rsidRPr="00703946" w:rsidRDefault="00235C3F" w:rsidP="00235C3F">
            <w:pPr>
              <w:pStyle w:val="ConsPlusNormal"/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>111,83</w:t>
            </w:r>
          </w:p>
        </w:tc>
      </w:tr>
    </w:tbl>
    <w:p w:rsidR="00C95DC0" w:rsidRPr="00D84F26" w:rsidRDefault="00C95DC0" w:rsidP="00C95DC0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t>Шаг аукциона составляет 5 % от начальной цены лота.</w:t>
      </w:r>
    </w:p>
    <w:p w:rsidR="00C95DC0" w:rsidRPr="00D84F26" w:rsidRDefault="00C95DC0" w:rsidP="00C95DC0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t xml:space="preserve">Информацию о порядке и условиях проведения торгов, о предмете торгов можно получить в рабочие дни с 9:00 до 17:00 по адресу г. Гродно, ул. Суворова, 127, корп. 5, </w:t>
      </w:r>
      <w:proofErr w:type="spellStart"/>
      <w:r w:rsidRPr="00D84F26">
        <w:rPr>
          <w:b w:val="0"/>
          <w:sz w:val="20"/>
          <w:szCs w:val="20"/>
        </w:rPr>
        <w:t>ка</w:t>
      </w:r>
      <w:r w:rsidR="00DC0545" w:rsidRPr="00D84F26">
        <w:rPr>
          <w:b w:val="0"/>
          <w:sz w:val="20"/>
          <w:szCs w:val="20"/>
        </w:rPr>
        <w:t>б</w:t>
      </w:r>
      <w:proofErr w:type="spellEnd"/>
      <w:r w:rsidR="00DC0545" w:rsidRPr="00D84F26">
        <w:rPr>
          <w:b w:val="0"/>
          <w:sz w:val="20"/>
          <w:szCs w:val="20"/>
        </w:rPr>
        <w:t>. 411, тел/факс 8(0152)680051, 8(0152)657599, тел. (8029)788</w:t>
      </w:r>
      <w:r w:rsidR="00EE266D" w:rsidRPr="00D84F26">
        <w:rPr>
          <w:b w:val="0"/>
          <w:sz w:val="20"/>
          <w:szCs w:val="20"/>
        </w:rPr>
        <w:t>1773</w:t>
      </w:r>
      <w:r w:rsidRPr="00D84F26">
        <w:rPr>
          <w:b w:val="0"/>
          <w:sz w:val="20"/>
          <w:szCs w:val="20"/>
        </w:rPr>
        <w:t xml:space="preserve">, </w:t>
      </w:r>
      <w:r w:rsidR="00DC0545" w:rsidRPr="00D84F26">
        <w:rPr>
          <w:b w:val="0"/>
          <w:sz w:val="20"/>
          <w:szCs w:val="20"/>
        </w:rPr>
        <w:t>(8029)7831160</w:t>
      </w:r>
      <w:r w:rsidRPr="00D84F26">
        <w:rPr>
          <w:b w:val="0"/>
          <w:sz w:val="20"/>
          <w:szCs w:val="20"/>
        </w:rPr>
        <w:t>.</w:t>
      </w:r>
    </w:p>
    <w:p w:rsidR="00C95DC0" w:rsidRPr="00D84F26" w:rsidRDefault="00C95DC0" w:rsidP="00C95DC0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t>Ознакомиться с предметом торгов можно в рабочие дни с 9:00 до 1</w:t>
      </w:r>
      <w:r w:rsidR="00EE266D" w:rsidRPr="00D84F26">
        <w:rPr>
          <w:b w:val="0"/>
          <w:sz w:val="20"/>
          <w:szCs w:val="20"/>
        </w:rPr>
        <w:t>7</w:t>
      </w:r>
      <w:r w:rsidRPr="00D84F26">
        <w:rPr>
          <w:b w:val="0"/>
          <w:sz w:val="20"/>
          <w:szCs w:val="20"/>
        </w:rPr>
        <w:t>:00 по предварительному согласованию с организатором торгов</w:t>
      </w:r>
      <w:r w:rsidR="00D70415">
        <w:rPr>
          <w:b w:val="0"/>
          <w:sz w:val="20"/>
          <w:szCs w:val="20"/>
        </w:rPr>
        <w:t xml:space="preserve"> по телефону +375(29) 268-81-50.</w:t>
      </w:r>
    </w:p>
    <w:p w:rsidR="00C95DC0" w:rsidRPr="00D84F26" w:rsidRDefault="00C95DC0" w:rsidP="00C95DC0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color w:val="2D2D2D"/>
          <w:sz w:val="20"/>
          <w:szCs w:val="20"/>
        </w:rPr>
        <w:t xml:space="preserve">Продавец – </w:t>
      </w:r>
      <w:r w:rsidR="00EE266D" w:rsidRPr="00D84F26">
        <w:rPr>
          <w:b w:val="0"/>
          <w:color w:val="2D2D2D"/>
          <w:sz w:val="20"/>
          <w:szCs w:val="20"/>
        </w:rPr>
        <w:t>ОАО «</w:t>
      </w:r>
      <w:proofErr w:type="spellStart"/>
      <w:r w:rsidR="00EA284F" w:rsidRPr="00D84F26">
        <w:rPr>
          <w:b w:val="0"/>
          <w:color w:val="2D2D2D"/>
          <w:sz w:val="20"/>
          <w:szCs w:val="20"/>
        </w:rPr>
        <w:t>Гроднопромтехника</w:t>
      </w:r>
      <w:proofErr w:type="spellEnd"/>
      <w:r w:rsidRPr="00D84F26">
        <w:rPr>
          <w:b w:val="0"/>
          <w:color w:val="2D2D2D"/>
          <w:sz w:val="20"/>
          <w:szCs w:val="20"/>
        </w:rPr>
        <w:t>»</w:t>
      </w:r>
      <w:r w:rsidRPr="00D84F26">
        <w:rPr>
          <w:b w:val="0"/>
          <w:sz w:val="20"/>
          <w:szCs w:val="20"/>
        </w:rPr>
        <w:t>.</w:t>
      </w:r>
      <w:r w:rsidR="003E64D3">
        <w:rPr>
          <w:b w:val="0"/>
          <w:sz w:val="20"/>
          <w:szCs w:val="20"/>
        </w:rPr>
        <w:t xml:space="preserve"> </w:t>
      </w:r>
    </w:p>
    <w:p w:rsidR="00C95DC0" w:rsidRPr="003E64D3" w:rsidRDefault="00C95DC0" w:rsidP="00C95DC0">
      <w:pPr>
        <w:pStyle w:val="ConsPlusNormal"/>
        <w:ind w:firstLine="540"/>
        <w:jc w:val="both"/>
        <w:rPr>
          <w:sz w:val="22"/>
          <w:szCs w:val="22"/>
        </w:rPr>
      </w:pPr>
      <w:r w:rsidRPr="003E64D3">
        <w:rPr>
          <w:sz w:val="22"/>
          <w:szCs w:val="22"/>
        </w:rPr>
        <w:t>Заявки и прилагаемые к ним документы орган</w:t>
      </w:r>
      <w:r w:rsidR="00E8169A" w:rsidRPr="003E64D3">
        <w:rPr>
          <w:sz w:val="22"/>
          <w:szCs w:val="22"/>
        </w:rPr>
        <w:t xml:space="preserve">изатором торгов принимаются с </w:t>
      </w:r>
      <w:r w:rsidR="003E64D3" w:rsidRPr="003E64D3">
        <w:rPr>
          <w:sz w:val="22"/>
          <w:szCs w:val="22"/>
        </w:rPr>
        <w:t>10</w:t>
      </w:r>
      <w:r w:rsidR="00C47714" w:rsidRPr="003E64D3">
        <w:rPr>
          <w:sz w:val="22"/>
          <w:szCs w:val="22"/>
        </w:rPr>
        <w:t xml:space="preserve">:00 </w:t>
      </w:r>
      <w:r w:rsidR="001B4600" w:rsidRPr="003E64D3">
        <w:rPr>
          <w:sz w:val="22"/>
          <w:szCs w:val="22"/>
        </w:rPr>
        <w:t>2</w:t>
      </w:r>
      <w:r w:rsidR="003E37A7">
        <w:rPr>
          <w:sz w:val="22"/>
          <w:szCs w:val="22"/>
        </w:rPr>
        <w:t>4</w:t>
      </w:r>
      <w:r w:rsidR="001B4600" w:rsidRPr="003E64D3">
        <w:rPr>
          <w:sz w:val="22"/>
          <w:szCs w:val="22"/>
        </w:rPr>
        <w:t xml:space="preserve"> </w:t>
      </w:r>
      <w:r w:rsidR="00235C3F">
        <w:rPr>
          <w:sz w:val="22"/>
          <w:szCs w:val="22"/>
        </w:rPr>
        <w:t>декабря</w:t>
      </w:r>
      <w:r w:rsidR="001B4600" w:rsidRPr="003E64D3">
        <w:rPr>
          <w:sz w:val="22"/>
          <w:szCs w:val="22"/>
        </w:rPr>
        <w:t xml:space="preserve"> </w:t>
      </w:r>
      <w:r w:rsidR="00EA284F" w:rsidRPr="003E64D3">
        <w:rPr>
          <w:sz w:val="22"/>
          <w:szCs w:val="22"/>
        </w:rPr>
        <w:t>2022</w:t>
      </w:r>
      <w:r w:rsidRPr="003E64D3">
        <w:rPr>
          <w:sz w:val="22"/>
          <w:szCs w:val="22"/>
        </w:rPr>
        <w:t xml:space="preserve"> года, до </w:t>
      </w:r>
      <w:r w:rsidR="003E37A7">
        <w:rPr>
          <w:sz w:val="22"/>
          <w:szCs w:val="22"/>
        </w:rPr>
        <w:t>12</w:t>
      </w:r>
      <w:r w:rsidR="00C47714" w:rsidRPr="003E64D3">
        <w:rPr>
          <w:sz w:val="22"/>
          <w:szCs w:val="22"/>
        </w:rPr>
        <w:t xml:space="preserve">:00 </w:t>
      </w:r>
      <w:r w:rsidR="00235C3F">
        <w:rPr>
          <w:sz w:val="22"/>
          <w:szCs w:val="22"/>
        </w:rPr>
        <w:t>16 января 2023</w:t>
      </w:r>
      <w:r w:rsidR="001F34F6">
        <w:rPr>
          <w:sz w:val="22"/>
          <w:szCs w:val="22"/>
        </w:rPr>
        <w:t xml:space="preserve"> </w:t>
      </w:r>
      <w:r w:rsidRPr="003E64D3">
        <w:rPr>
          <w:sz w:val="22"/>
          <w:szCs w:val="22"/>
        </w:rPr>
        <w:t xml:space="preserve">года, по адресу: г. Гродно, ул. Суворова, д. 127, корп. 5, </w:t>
      </w:r>
      <w:proofErr w:type="spellStart"/>
      <w:r w:rsidRPr="003E64D3">
        <w:rPr>
          <w:sz w:val="22"/>
          <w:szCs w:val="22"/>
        </w:rPr>
        <w:t>каб</w:t>
      </w:r>
      <w:proofErr w:type="spellEnd"/>
      <w:r w:rsidRPr="003E64D3">
        <w:rPr>
          <w:sz w:val="22"/>
          <w:szCs w:val="22"/>
        </w:rPr>
        <w:t>. 411 (в рабочие дни с 10:00 до 17:00).</w:t>
      </w:r>
    </w:p>
    <w:p w:rsidR="002B7AFF" w:rsidRPr="00185114" w:rsidRDefault="002B7AFF" w:rsidP="007625AF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D84F26">
        <w:rPr>
          <w:b w:val="0"/>
          <w:sz w:val="20"/>
          <w:szCs w:val="20"/>
        </w:rPr>
        <w:t xml:space="preserve">Для участия в торгах лицо, </w:t>
      </w:r>
      <w:r w:rsidR="00FB080B" w:rsidRPr="00D84F26">
        <w:rPr>
          <w:b w:val="0"/>
          <w:sz w:val="20"/>
          <w:szCs w:val="20"/>
        </w:rPr>
        <w:t xml:space="preserve">намеревающееся принять </w:t>
      </w:r>
      <w:r w:rsidRPr="00D84F26">
        <w:rPr>
          <w:b w:val="0"/>
          <w:sz w:val="20"/>
          <w:szCs w:val="20"/>
        </w:rPr>
        <w:t>участи</w:t>
      </w:r>
      <w:r w:rsidR="00FB080B" w:rsidRPr="00D84F26">
        <w:rPr>
          <w:b w:val="0"/>
          <w:sz w:val="20"/>
          <w:szCs w:val="20"/>
        </w:rPr>
        <w:t>е</w:t>
      </w:r>
      <w:r w:rsidRPr="00D84F26">
        <w:rPr>
          <w:b w:val="0"/>
          <w:sz w:val="20"/>
          <w:szCs w:val="20"/>
        </w:rPr>
        <w:t xml:space="preserve"> в торгах, вносит задаток в счет обеспечения оплаты приобретаемого на торгах имущества</w:t>
      </w:r>
      <w:r w:rsidRPr="00185114">
        <w:rPr>
          <w:b w:val="0"/>
          <w:sz w:val="22"/>
          <w:szCs w:val="22"/>
        </w:rPr>
        <w:t xml:space="preserve"> в размере 5 % от начальной цены имущества, выставляемого на торги.</w:t>
      </w:r>
    </w:p>
    <w:p w:rsidR="00923102" w:rsidRPr="003E64D3" w:rsidRDefault="00923102" w:rsidP="00C47714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3E64D3">
        <w:rPr>
          <w:b w:val="0"/>
          <w:sz w:val="22"/>
          <w:szCs w:val="22"/>
        </w:rPr>
        <w:t xml:space="preserve">До подачи заявки Претенденту необходимо перечислить задаток в безналичном порядке по следующим платежным реквизитам: </w:t>
      </w:r>
      <w:r w:rsidR="00C47714" w:rsidRPr="003E64D3">
        <w:rPr>
          <w:sz w:val="22"/>
          <w:szCs w:val="22"/>
        </w:rPr>
        <w:t>ОАО «</w:t>
      </w:r>
      <w:proofErr w:type="spellStart"/>
      <w:r w:rsidR="00C47714" w:rsidRPr="003E64D3">
        <w:rPr>
          <w:sz w:val="22"/>
          <w:szCs w:val="22"/>
        </w:rPr>
        <w:t>Гроднопромтехника</w:t>
      </w:r>
      <w:proofErr w:type="spellEnd"/>
      <w:r w:rsidR="00C47714" w:rsidRPr="003E64D3">
        <w:rPr>
          <w:sz w:val="22"/>
          <w:szCs w:val="22"/>
        </w:rPr>
        <w:t xml:space="preserve">» р/с BY09BELB30120166B60010226000 в ОАО «Банк </w:t>
      </w:r>
      <w:proofErr w:type="spellStart"/>
      <w:r w:rsidR="00C47714" w:rsidRPr="003E64D3">
        <w:rPr>
          <w:sz w:val="22"/>
          <w:szCs w:val="22"/>
        </w:rPr>
        <w:t>БелВЭБ</w:t>
      </w:r>
      <w:proofErr w:type="spellEnd"/>
      <w:r w:rsidR="00C47714" w:rsidRPr="003E64D3">
        <w:rPr>
          <w:sz w:val="22"/>
          <w:szCs w:val="22"/>
        </w:rPr>
        <w:t>» БИК ВELBBY2X, УНП 500030475</w:t>
      </w:r>
      <w:r w:rsidR="00BA1799" w:rsidRPr="003E64D3">
        <w:rPr>
          <w:b w:val="0"/>
          <w:sz w:val="22"/>
          <w:szCs w:val="22"/>
        </w:rPr>
        <w:t>.</w:t>
      </w:r>
    </w:p>
    <w:p w:rsidR="001147B3" w:rsidRPr="00D84F26" w:rsidRDefault="001147B3" w:rsidP="007625AF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t>Лицо, желающее участвовать в торгах, обязано подать организатору торгов заявление на участие в торгах, документ, подтверждающий внесение суммы задатка (задатков) на текущий (расчетный) счет, указанный в извещении, с отметкой банка. Кроме того, представляются следующие документы:</w:t>
      </w:r>
    </w:p>
    <w:p w:rsidR="001147B3" w:rsidRPr="00D84F26" w:rsidRDefault="001147B3" w:rsidP="007625AF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t>юридическим лицом - резидентом Республики Беларусь - копии устава, имеющего штамп, свидетельствующий о проведении государственной регистрации, и свидетельства о государственной регистрации и их подлинники для заверения копий организатором аукциона, доверенность представителю юридического лица (если юридическое лицо представляет не руководитель) или документ, подтверждающий полномочия руководителя юридического лица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 либо иные документы в соответствии с законодательством);</w:t>
      </w:r>
    </w:p>
    <w:p w:rsidR="001147B3" w:rsidRPr="00D84F26" w:rsidRDefault="001147B3" w:rsidP="007625AF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t xml:space="preserve">юридическим лицом, иной организацией - нерезидентом Республики Беларусь - легализованные в установленном </w:t>
      </w:r>
      <w:hyperlink r:id="rId6" w:history="1">
        <w:r w:rsidRPr="00D84F26">
          <w:rPr>
            <w:b w:val="0"/>
            <w:sz w:val="20"/>
            <w:szCs w:val="20"/>
          </w:rPr>
          <w:t>порядке</w:t>
        </w:r>
      </w:hyperlink>
      <w:r w:rsidRPr="00D84F26">
        <w:rPr>
          <w:b w:val="0"/>
          <w:sz w:val="20"/>
          <w:szCs w:val="20"/>
        </w:rPr>
        <w:t xml:space="preserve"> копии учредительных документов и выписка из торгового реестра страны учреждения (выписка должна быть произведена не ранее шести месяцев до даты подачи заявления)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язык, легализованная в установленном порядке доверенность представителю юридического лица, иной организации или другие легализованные в установленном порядке документы с нотариально удостоверенным переводом на белорусский или русский язык;</w:t>
      </w:r>
    </w:p>
    <w:p w:rsidR="001147B3" w:rsidRPr="00D84F26" w:rsidRDefault="001147B3" w:rsidP="007625AF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t xml:space="preserve">индивидуальным предпринимателем - резидентом Республики Беларусь - копия </w:t>
      </w:r>
      <w:hyperlink r:id="rId7" w:history="1">
        <w:r w:rsidRPr="00D84F26">
          <w:rPr>
            <w:b w:val="0"/>
            <w:sz w:val="20"/>
            <w:szCs w:val="20"/>
          </w:rPr>
          <w:t>свидетельства</w:t>
        </w:r>
      </w:hyperlink>
      <w:r w:rsidRPr="00D84F26">
        <w:rPr>
          <w:b w:val="0"/>
          <w:sz w:val="20"/>
          <w:szCs w:val="20"/>
        </w:rPr>
        <w:t xml:space="preserve"> о государственной регистрации и подлинник для заверения копии организатором аукциона;</w:t>
      </w:r>
    </w:p>
    <w:p w:rsidR="001147B3" w:rsidRPr="00D84F26" w:rsidRDefault="001147B3" w:rsidP="007625AF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t>индивидуальным предпринимателем - нерезидентом Республики Беларусь - легализованный в установленном порядке документ, подтверждающий статус, с нотариально удостоверенным переводом на белорусский или русский язык;</w:t>
      </w:r>
    </w:p>
    <w:p w:rsidR="001147B3" w:rsidRPr="00D84F26" w:rsidRDefault="001147B3" w:rsidP="007625AF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t>представителем гражданина Республики Беларусь, индивидуального предпринимателя - резидента Республики Беларусь - нотариально удостоверенная доверенность;</w:t>
      </w:r>
    </w:p>
    <w:p w:rsidR="001147B3" w:rsidRPr="00D84F26" w:rsidRDefault="001147B3" w:rsidP="007625AF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t>представителем иностранного физического лица, индивидуального предпринимателя - нерезидента Республики Беларусь - легализованная в установленном порядке доверенность с нотариально удостоверенным переводом на белорусский или русский язык.</w:t>
      </w:r>
    </w:p>
    <w:p w:rsidR="001147B3" w:rsidRPr="00D84F26" w:rsidRDefault="001147B3" w:rsidP="007625AF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t>При подаче документов на участие в торгах физическое лицо, индивидуальный предприниматель, представитель физического лица, индивидуального предпринимателя, юридического лица, иной организации предъявляют оригинал документа, удостоверяющего личность, и представляют его копию, которая заверяется организатором торгов.</w:t>
      </w:r>
    </w:p>
    <w:p w:rsidR="001147B3" w:rsidRPr="00D84F26" w:rsidRDefault="00C37435" w:rsidP="007625AF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t>Возмещение затрат на организацию и проведение торгов осуществляется участником, выигравшим торги</w:t>
      </w:r>
      <w:r w:rsidR="00AA2B10" w:rsidRPr="00D84F26">
        <w:rPr>
          <w:b w:val="0"/>
          <w:sz w:val="20"/>
          <w:szCs w:val="20"/>
        </w:rPr>
        <w:t xml:space="preserve"> в течение пяти дней со дня проведения торгов.</w:t>
      </w:r>
    </w:p>
    <w:p w:rsidR="00D602F7" w:rsidRPr="00D84F26" w:rsidRDefault="00AA2B10" w:rsidP="007625AF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t xml:space="preserve">В день проведения торгов перед их началом участники обязаны зарегистрироваться у организатора торгов. При проведении аукциона участники получают аукционные номера, которые возвращаются организатору торгов после их окончания. </w:t>
      </w:r>
      <w:r w:rsidR="00D602F7" w:rsidRPr="00D84F26">
        <w:rPr>
          <w:b w:val="0"/>
          <w:sz w:val="20"/>
          <w:szCs w:val="20"/>
        </w:rPr>
        <w:t>Победителем аукциона признается участник, предложивший наибольшую цену покупки.</w:t>
      </w:r>
    </w:p>
    <w:p w:rsidR="00D602F7" w:rsidRPr="00D84F26" w:rsidRDefault="00D602F7" w:rsidP="007625AF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lastRenderedPageBreak/>
        <w:t>После окончания торгов в день проведения торгов с победителем подписывается протокол.</w:t>
      </w:r>
    </w:p>
    <w:p w:rsidR="002B7AFF" w:rsidRPr="00D84F26" w:rsidRDefault="00D602F7" w:rsidP="007625AF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t>Договор с победителем торгов заключается в течение 20</w:t>
      </w:r>
      <w:r w:rsidR="00AA2B10" w:rsidRPr="00D84F26">
        <w:rPr>
          <w:b w:val="0"/>
          <w:sz w:val="20"/>
          <w:szCs w:val="20"/>
        </w:rPr>
        <w:t xml:space="preserve"> дней с даты проведения торгов.</w:t>
      </w:r>
      <w:r w:rsidR="00EE266D" w:rsidRPr="00D84F26">
        <w:rPr>
          <w:b w:val="0"/>
          <w:sz w:val="20"/>
          <w:szCs w:val="20"/>
        </w:rPr>
        <w:t xml:space="preserve"> </w:t>
      </w:r>
      <w:r w:rsidRPr="00D84F26">
        <w:rPr>
          <w:b w:val="0"/>
          <w:sz w:val="20"/>
          <w:szCs w:val="20"/>
        </w:rPr>
        <w:t>Победитель торгов обязан оплатить стоимость покупки в течение 30 дней после подписания протокола.</w:t>
      </w:r>
    </w:p>
    <w:p w:rsidR="00000D1C" w:rsidRPr="00D84F26" w:rsidRDefault="00000D1C" w:rsidP="007625AF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t>В случае,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при согласии этого участника приобрести предмет торгов по начальной цене, увеличенной на 5 процентов, возможна продажа предмета торгов этому участнику по начальной цене, увеличенной на 5 процентов.</w:t>
      </w:r>
    </w:p>
    <w:p w:rsidR="00171AD4" w:rsidRPr="003E37A7" w:rsidRDefault="00171AD4" w:rsidP="00171AD4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D84F26">
        <w:rPr>
          <w:b w:val="0"/>
          <w:sz w:val="20"/>
          <w:szCs w:val="20"/>
        </w:rPr>
        <w:t xml:space="preserve">Срок возможного отказа от проведения торгов – </w:t>
      </w:r>
      <w:r w:rsidR="003E37A7" w:rsidRPr="003E37A7">
        <w:rPr>
          <w:b w:val="0"/>
          <w:sz w:val="20"/>
          <w:szCs w:val="20"/>
        </w:rPr>
        <w:t xml:space="preserve">до </w:t>
      </w:r>
      <w:r w:rsidR="00235C3F">
        <w:rPr>
          <w:b w:val="0"/>
          <w:sz w:val="20"/>
          <w:szCs w:val="20"/>
        </w:rPr>
        <w:t>12.01</w:t>
      </w:r>
      <w:r w:rsidR="00BB2927">
        <w:rPr>
          <w:b w:val="0"/>
          <w:sz w:val="20"/>
          <w:szCs w:val="20"/>
        </w:rPr>
        <w:t>.202</w:t>
      </w:r>
      <w:r w:rsidR="00235C3F">
        <w:rPr>
          <w:b w:val="0"/>
          <w:sz w:val="20"/>
          <w:szCs w:val="20"/>
        </w:rPr>
        <w:t>3</w:t>
      </w:r>
      <w:r w:rsidR="003E37A7" w:rsidRPr="003E37A7">
        <w:rPr>
          <w:b w:val="0"/>
          <w:sz w:val="20"/>
          <w:szCs w:val="20"/>
        </w:rPr>
        <w:t>.</w:t>
      </w:r>
    </w:p>
    <w:p w:rsidR="00C95DC0" w:rsidRDefault="00171AD4" w:rsidP="00D82D73">
      <w:pPr>
        <w:pStyle w:val="ConsPlusNormal"/>
        <w:ind w:firstLine="540"/>
        <w:jc w:val="both"/>
        <w:rPr>
          <w:sz w:val="26"/>
          <w:szCs w:val="26"/>
        </w:rPr>
      </w:pPr>
      <w:r w:rsidRPr="003E37A7">
        <w:rPr>
          <w:sz w:val="26"/>
          <w:szCs w:val="26"/>
        </w:rPr>
        <w:t xml:space="preserve">Дополнительно к цене реализации </w:t>
      </w:r>
      <w:bookmarkStart w:id="0" w:name="_GoBack"/>
      <w:bookmarkEnd w:id="0"/>
      <w:r w:rsidRPr="003E37A7">
        <w:rPr>
          <w:sz w:val="26"/>
          <w:szCs w:val="26"/>
        </w:rPr>
        <w:t xml:space="preserve">будет </w:t>
      </w:r>
      <w:proofErr w:type="spellStart"/>
      <w:r w:rsidRPr="003E37A7">
        <w:rPr>
          <w:sz w:val="26"/>
          <w:szCs w:val="26"/>
        </w:rPr>
        <w:t>доначислен</w:t>
      </w:r>
      <w:proofErr w:type="spellEnd"/>
      <w:r w:rsidRPr="00AE3268">
        <w:rPr>
          <w:sz w:val="26"/>
          <w:szCs w:val="26"/>
        </w:rPr>
        <w:t xml:space="preserve"> НДС!!!</w:t>
      </w:r>
    </w:p>
    <w:sectPr w:rsidR="00C95DC0" w:rsidSect="00D205DC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0559E"/>
    <w:multiLevelType w:val="multilevel"/>
    <w:tmpl w:val="AEF2F674"/>
    <w:styleLink w:val="a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77" w:firstLine="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4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31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85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462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539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616" w:firstLine="0"/>
      </w:pPr>
      <w:rPr>
        <w:rFonts w:cs="Times New Roman" w:hint="default"/>
      </w:rPr>
    </w:lvl>
  </w:abstractNum>
  <w:abstractNum w:abstractNumId="1" w15:restartNumberingAfterBreak="0">
    <w:nsid w:val="2FCA20D7"/>
    <w:multiLevelType w:val="hybridMultilevel"/>
    <w:tmpl w:val="47CE12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2826209"/>
    <w:multiLevelType w:val="hybridMultilevel"/>
    <w:tmpl w:val="8722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936C7"/>
    <w:multiLevelType w:val="hybridMultilevel"/>
    <w:tmpl w:val="5FCA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846FF"/>
    <w:multiLevelType w:val="hybridMultilevel"/>
    <w:tmpl w:val="69987ECE"/>
    <w:lvl w:ilvl="0" w:tplc="ACCC97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07F00"/>
    <w:multiLevelType w:val="multilevel"/>
    <w:tmpl w:val="B4C8D5F8"/>
    <w:styleLink w:val="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70"/>
    <w:rsid w:val="00000D1C"/>
    <w:rsid w:val="000171CC"/>
    <w:rsid w:val="00020E8B"/>
    <w:rsid w:val="000463D9"/>
    <w:rsid w:val="000809F4"/>
    <w:rsid w:val="0009492A"/>
    <w:rsid w:val="000C1572"/>
    <w:rsid w:val="001147B3"/>
    <w:rsid w:val="00152452"/>
    <w:rsid w:val="00154E45"/>
    <w:rsid w:val="00165434"/>
    <w:rsid w:val="00171AD4"/>
    <w:rsid w:val="0017381C"/>
    <w:rsid w:val="00185114"/>
    <w:rsid w:val="001B4600"/>
    <w:rsid w:val="001C2752"/>
    <w:rsid w:val="001F34F6"/>
    <w:rsid w:val="00235C3F"/>
    <w:rsid w:val="00250111"/>
    <w:rsid w:val="0028124A"/>
    <w:rsid w:val="00290E5F"/>
    <w:rsid w:val="00294CA7"/>
    <w:rsid w:val="002B7AFF"/>
    <w:rsid w:val="002E52E1"/>
    <w:rsid w:val="002E644F"/>
    <w:rsid w:val="00315F78"/>
    <w:rsid w:val="00355ECA"/>
    <w:rsid w:val="003D1718"/>
    <w:rsid w:val="003E37A7"/>
    <w:rsid w:val="003E64D3"/>
    <w:rsid w:val="00476601"/>
    <w:rsid w:val="00477340"/>
    <w:rsid w:val="00480DCC"/>
    <w:rsid w:val="004A00CA"/>
    <w:rsid w:val="004D30E5"/>
    <w:rsid w:val="004E2D25"/>
    <w:rsid w:val="004E54BF"/>
    <w:rsid w:val="004E6E81"/>
    <w:rsid w:val="00540CCB"/>
    <w:rsid w:val="00547D0B"/>
    <w:rsid w:val="00550CF5"/>
    <w:rsid w:val="00555F41"/>
    <w:rsid w:val="00562851"/>
    <w:rsid w:val="00583650"/>
    <w:rsid w:val="00591A5C"/>
    <w:rsid w:val="005C13D2"/>
    <w:rsid w:val="005F2AA2"/>
    <w:rsid w:val="005F7E28"/>
    <w:rsid w:val="006143E1"/>
    <w:rsid w:val="00647778"/>
    <w:rsid w:val="00653C03"/>
    <w:rsid w:val="00666821"/>
    <w:rsid w:val="00690D82"/>
    <w:rsid w:val="006B0C4C"/>
    <w:rsid w:val="006B4A6D"/>
    <w:rsid w:val="006D170B"/>
    <w:rsid w:val="006D3051"/>
    <w:rsid w:val="00700C6E"/>
    <w:rsid w:val="007172BE"/>
    <w:rsid w:val="007625AF"/>
    <w:rsid w:val="007A4669"/>
    <w:rsid w:val="007B26D2"/>
    <w:rsid w:val="007C5E03"/>
    <w:rsid w:val="0080003D"/>
    <w:rsid w:val="00804914"/>
    <w:rsid w:val="008115B1"/>
    <w:rsid w:val="00813602"/>
    <w:rsid w:val="0084622C"/>
    <w:rsid w:val="00856F18"/>
    <w:rsid w:val="00872C03"/>
    <w:rsid w:val="008920A2"/>
    <w:rsid w:val="00896C04"/>
    <w:rsid w:val="008E3C42"/>
    <w:rsid w:val="00915771"/>
    <w:rsid w:val="00921372"/>
    <w:rsid w:val="00923102"/>
    <w:rsid w:val="00964807"/>
    <w:rsid w:val="00A20264"/>
    <w:rsid w:val="00A4762A"/>
    <w:rsid w:val="00A62C3D"/>
    <w:rsid w:val="00A76F78"/>
    <w:rsid w:val="00AA2B10"/>
    <w:rsid w:val="00AC08DC"/>
    <w:rsid w:val="00AD42B5"/>
    <w:rsid w:val="00AE3268"/>
    <w:rsid w:val="00AF0C95"/>
    <w:rsid w:val="00B13D35"/>
    <w:rsid w:val="00B166E1"/>
    <w:rsid w:val="00B606B0"/>
    <w:rsid w:val="00B84B70"/>
    <w:rsid w:val="00B854CA"/>
    <w:rsid w:val="00B95756"/>
    <w:rsid w:val="00BA1799"/>
    <w:rsid w:val="00BB2927"/>
    <w:rsid w:val="00BC4A3D"/>
    <w:rsid w:val="00BC60D0"/>
    <w:rsid w:val="00BE039D"/>
    <w:rsid w:val="00C01699"/>
    <w:rsid w:val="00C0503D"/>
    <w:rsid w:val="00C37435"/>
    <w:rsid w:val="00C3773A"/>
    <w:rsid w:val="00C47714"/>
    <w:rsid w:val="00C50E6A"/>
    <w:rsid w:val="00C95DC0"/>
    <w:rsid w:val="00CB0171"/>
    <w:rsid w:val="00CB7F19"/>
    <w:rsid w:val="00D14269"/>
    <w:rsid w:val="00D205DC"/>
    <w:rsid w:val="00D4008D"/>
    <w:rsid w:val="00D54154"/>
    <w:rsid w:val="00D602F7"/>
    <w:rsid w:val="00D70415"/>
    <w:rsid w:val="00D82D73"/>
    <w:rsid w:val="00D84F26"/>
    <w:rsid w:val="00D90A83"/>
    <w:rsid w:val="00DC0545"/>
    <w:rsid w:val="00DD42BD"/>
    <w:rsid w:val="00E47ADB"/>
    <w:rsid w:val="00E73880"/>
    <w:rsid w:val="00E8169A"/>
    <w:rsid w:val="00EA284F"/>
    <w:rsid w:val="00EA55F0"/>
    <w:rsid w:val="00EC0BA2"/>
    <w:rsid w:val="00EC44B1"/>
    <w:rsid w:val="00EE266D"/>
    <w:rsid w:val="00F025D6"/>
    <w:rsid w:val="00F20736"/>
    <w:rsid w:val="00F404DA"/>
    <w:rsid w:val="00F80D13"/>
    <w:rsid w:val="00F86842"/>
    <w:rsid w:val="00F86A79"/>
    <w:rsid w:val="00FB080B"/>
    <w:rsid w:val="00FB518D"/>
    <w:rsid w:val="00FC6C54"/>
    <w:rsid w:val="00FE4139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BD01A-3729-4CE3-831E-B4003342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1"/>
    <w:uiPriority w:val="99"/>
    <w:rsid w:val="0028124A"/>
    <w:pPr>
      <w:numPr>
        <w:numId w:val="1"/>
      </w:numPr>
    </w:pPr>
  </w:style>
  <w:style w:type="numbering" w:customStyle="1" w:styleId="a">
    <w:name w:val="Стиль мой"/>
    <w:uiPriority w:val="99"/>
    <w:rsid w:val="0028124A"/>
    <w:pPr>
      <w:numPr>
        <w:numId w:val="2"/>
      </w:numPr>
    </w:pPr>
  </w:style>
  <w:style w:type="character" w:styleId="a4">
    <w:name w:val="Hyperlink"/>
    <w:basedOn w:val="a1"/>
    <w:uiPriority w:val="99"/>
    <w:semiHidden/>
    <w:unhideWhenUsed/>
    <w:rsid w:val="00B84B70"/>
    <w:rPr>
      <w:color w:val="0000FF"/>
      <w:u w:val="single"/>
    </w:rPr>
  </w:style>
  <w:style w:type="paragraph" w:customStyle="1" w:styleId="ConsPlusNormal">
    <w:name w:val="ConsPlusNormal"/>
    <w:rsid w:val="00B84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8"/>
      <w:szCs w:val="48"/>
    </w:rPr>
  </w:style>
  <w:style w:type="paragraph" w:styleId="a5">
    <w:name w:val="List Paragraph"/>
    <w:basedOn w:val="a0"/>
    <w:uiPriority w:val="34"/>
    <w:qFormat/>
    <w:rsid w:val="00540CC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0"/>
    <w:uiPriority w:val="99"/>
    <w:unhideWhenUsed/>
    <w:rsid w:val="0081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 Indent"/>
    <w:basedOn w:val="a0"/>
    <w:link w:val="a8"/>
    <w:rsid w:val="00D400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D4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2"/>
    <w:uiPriority w:val="59"/>
    <w:rsid w:val="00AD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2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20736"/>
    <w:rPr>
      <w:rFonts w:ascii="Segoe UI" w:hAnsi="Segoe UI" w:cs="Segoe UI"/>
      <w:sz w:val="18"/>
      <w:szCs w:val="18"/>
    </w:rPr>
  </w:style>
  <w:style w:type="character" w:styleId="ac">
    <w:name w:val="FollowedHyperlink"/>
    <w:basedOn w:val="a1"/>
    <w:uiPriority w:val="99"/>
    <w:semiHidden/>
    <w:unhideWhenUsed/>
    <w:rsid w:val="002E644F"/>
    <w:rPr>
      <w:color w:val="800080"/>
      <w:u w:val="single"/>
    </w:rPr>
  </w:style>
  <w:style w:type="paragraph" w:customStyle="1" w:styleId="xl68">
    <w:name w:val="xl68"/>
    <w:basedOn w:val="a0"/>
    <w:rsid w:val="002E644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2E644F"/>
    <w:pPr>
      <w:pBdr>
        <w:top w:val="single" w:sz="8" w:space="0" w:color="EEECE1"/>
        <w:left w:val="single" w:sz="4" w:space="0" w:color="000000"/>
        <w:bottom w:val="single" w:sz="8" w:space="0" w:color="EEECE1"/>
        <w:right w:val="single" w:sz="8" w:space="0" w:color="EEECE1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  <w:right w:val="single" w:sz="8" w:space="0" w:color="EEECE1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  <w:right w:val="single" w:sz="8" w:space="0" w:color="EEECE1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2E644F"/>
    <w:pPr>
      <w:pBdr>
        <w:top w:val="single" w:sz="8" w:space="0" w:color="EEECE1"/>
        <w:left w:val="single" w:sz="4" w:space="0" w:color="000000"/>
        <w:bottom w:val="single" w:sz="4" w:space="0" w:color="000000"/>
        <w:right w:val="single" w:sz="8" w:space="0" w:color="EEECE1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2E644F"/>
    <w:pPr>
      <w:pBdr>
        <w:top w:val="single" w:sz="8" w:space="0" w:color="EEECE1"/>
        <w:left w:val="single" w:sz="8" w:space="0" w:color="EEECE1"/>
        <w:bottom w:val="single" w:sz="4" w:space="0" w:color="000000"/>
        <w:right w:val="single" w:sz="8" w:space="0" w:color="EEECE1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2E644F"/>
    <w:pPr>
      <w:pBdr>
        <w:top w:val="single" w:sz="8" w:space="0" w:color="EEECE1"/>
        <w:left w:val="single" w:sz="8" w:space="0" w:color="EEECE1"/>
        <w:bottom w:val="single" w:sz="4" w:space="0" w:color="000000"/>
        <w:right w:val="single" w:sz="8" w:space="0" w:color="EEECE1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0"/>
    <w:rsid w:val="002E644F"/>
    <w:pPr>
      <w:pBdr>
        <w:top w:val="single" w:sz="8" w:space="0" w:color="EEECE1"/>
        <w:left w:val="single" w:sz="8" w:space="0" w:color="EEECE1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2E644F"/>
    <w:pPr>
      <w:pBdr>
        <w:top w:val="single" w:sz="8" w:space="0" w:color="EEECE1"/>
        <w:left w:val="single" w:sz="4" w:space="0" w:color="000000"/>
        <w:bottom w:val="single" w:sz="8" w:space="0" w:color="EEECE1"/>
        <w:right w:val="single" w:sz="8" w:space="0" w:color="EEECE1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1">
    <w:name w:val="xl81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  <w:right w:val="single" w:sz="8" w:space="0" w:color="EEECE1"/>
      </w:pBdr>
      <w:shd w:val="clear" w:color="000000" w:fill="E6B8B7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2">
    <w:name w:val="xl82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  <w:right w:val="single" w:sz="8" w:space="0" w:color="EEECE1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3">
    <w:name w:val="xl83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2E644F"/>
    <w:pP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2E644F"/>
    <w:pPr>
      <w:pBdr>
        <w:lef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2E644F"/>
    <w:pP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0"/>
    <w:rsid w:val="002E644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0"/>
    <w:rsid w:val="002E644F"/>
    <w:pPr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0"/>
    <w:rsid w:val="002E644F"/>
    <w:pPr>
      <w:pBdr>
        <w:top w:val="single" w:sz="4" w:space="0" w:color="000000"/>
        <w:left w:val="single" w:sz="8" w:space="0" w:color="auto"/>
        <w:bottom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0"/>
    <w:rsid w:val="002E6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2E644F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E644F"/>
    <w:pPr>
      <w:pBdr>
        <w:top w:val="single" w:sz="8" w:space="0" w:color="EEECE1"/>
        <w:left w:val="single" w:sz="4" w:space="0" w:color="000000"/>
        <w:bottom w:val="single" w:sz="8" w:space="0" w:color="EEECE1"/>
        <w:right w:val="single" w:sz="8" w:space="0" w:color="EEECE1"/>
      </w:pBdr>
      <w:shd w:val="clear" w:color="000000" w:fill="60497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  <w:right w:val="single" w:sz="8" w:space="0" w:color="EEECE1"/>
      </w:pBdr>
      <w:shd w:val="clear" w:color="000000" w:fill="60497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  <w:right w:val="single" w:sz="8" w:space="0" w:color="EEECE1"/>
      </w:pBdr>
      <w:shd w:val="clear" w:color="000000" w:fill="60497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</w:pBdr>
      <w:shd w:val="clear" w:color="000000" w:fill="60497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0497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2E644F"/>
    <w:pPr>
      <w:shd w:val="clear" w:color="000000" w:fill="60497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0497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0"/>
    <w:rsid w:val="002E644F"/>
    <w:pPr>
      <w:pBdr>
        <w:top w:val="single" w:sz="4" w:space="0" w:color="auto"/>
        <w:bottom w:val="single" w:sz="4" w:space="0" w:color="auto"/>
      </w:pBdr>
      <w:shd w:val="clear" w:color="000000" w:fill="60497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0"/>
    <w:rsid w:val="002E64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2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73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8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5172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2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63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58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8705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7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8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7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9718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8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3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08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4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54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7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02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755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96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30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406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23609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16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4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77670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5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8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8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1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656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0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68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49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06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5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29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0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464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8345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89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8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69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61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8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1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29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700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17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8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38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049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936FC3D1B046EA8CC174A59375F75134F1B058F0F68958E7F909257C1BF63D18DC3DDC5ACD2456801965F772Ae5EE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36FC3D1B046EA8CC174A59375F75134F1B058F0F6893897C919C57C1BF63D18DC3DDC5ACD2456801925F722Ee5E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6960-EEAC-4AEE-9DC4-41380D05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</dc:creator>
  <cp:lastModifiedBy>GB</cp:lastModifiedBy>
  <cp:revision>2</cp:revision>
  <cp:lastPrinted>2022-12-22T08:48:00Z</cp:lastPrinted>
  <dcterms:created xsi:type="dcterms:W3CDTF">2022-12-22T08:49:00Z</dcterms:created>
  <dcterms:modified xsi:type="dcterms:W3CDTF">2022-12-22T08:49:00Z</dcterms:modified>
</cp:coreProperties>
</file>