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84" w:rsidRPr="002C3284" w:rsidRDefault="002C3284" w:rsidP="002C3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2C3284">
        <w:rPr>
          <w:rFonts w:ascii="Times New Roman" w:hAnsi="Times New Roman" w:cs="Times New Roman"/>
          <w:sz w:val="28"/>
          <w:szCs w:val="28"/>
          <w:lang w:val="ru-RU"/>
        </w:rPr>
        <w:t>Приложение 5</w:t>
      </w:r>
    </w:p>
    <w:p w:rsidR="002C3284" w:rsidRPr="002C3284" w:rsidRDefault="002C3284" w:rsidP="002C3284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C3284">
        <w:rPr>
          <w:rFonts w:ascii="Times New Roman" w:hAnsi="Times New Roman" w:cs="Times New Roman"/>
          <w:sz w:val="28"/>
          <w:szCs w:val="28"/>
          <w:lang w:val="ru-RU"/>
        </w:rPr>
        <w:t>к Положению о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порядке</w:t>
      </w:r>
    </w:p>
    <w:p w:rsidR="002C3284" w:rsidRPr="002C3284" w:rsidRDefault="002C3284" w:rsidP="002C3284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C3284">
        <w:rPr>
          <w:rFonts w:ascii="Times New Roman" w:hAnsi="Times New Roman" w:cs="Times New Roman"/>
          <w:sz w:val="28"/>
          <w:szCs w:val="28"/>
          <w:lang w:val="ru-RU"/>
        </w:rPr>
        <w:t>формирования и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актуализации</w:t>
      </w:r>
    </w:p>
    <w:p w:rsidR="002C3284" w:rsidRPr="002C3284" w:rsidRDefault="002C3284" w:rsidP="002C3284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C3284">
        <w:rPr>
          <w:rFonts w:ascii="Times New Roman" w:hAnsi="Times New Roman" w:cs="Times New Roman"/>
          <w:sz w:val="28"/>
          <w:szCs w:val="28"/>
          <w:lang w:val="ru-RU"/>
        </w:rPr>
        <w:t>государственного информационного</w:t>
      </w:r>
    </w:p>
    <w:p w:rsidR="002C3284" w:rsidRPr="002C3284" w:rsidRDefault="002C3284" w:rsidP="002C3284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C3284">
        <w:rPr>
          <w:rFonts w:ascii="Times New Roman" w:hAnsi="Times New Roman" w:cs="Times New Roman"/>
          <w:sz w:val="28"/>
          <w:szCs w:val="28"/>
          <w:lang w:val="ru-RU"/>
        </w:rPr>
        <w:t>ресурса "Единый реестр имущества"</w:t>
      </w:r>
    </w:p>
    <w:p w:rsidR="002C3284" w:rsidRPr="002C3284" w:rsidRDefault="002C3284" w:rsidP="002C3284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2C3284" w:rsidRPr="002C3284" w:rsidRDefault="002C3284" w:rsidP="002C3284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404"/>
      <w:bookmarkEnd w:id="0"/>
      <w:r w:rsidRPr="002C3284">
        <w:rPr>
          <w:rFonts w:ascii="Times New Roman" w:hAnsi="Times New Roman" w:cs="Times New Roman"/>
          <w:sz w:val="28"/>
          <w:szCs w:val="28"/>
          <w:lang w:val="ru-RU"/>
        </w:rPr>
        <w:t>СВЕДЕНИЯ</w:t>
      </w:r>
    </w:p>
    <w:p w:rsidR="002C3284" w:rsidRPr="002C3284" w:rsidRDefault="002C3284" w:rsidP="002C3284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3284">
        <w:rPr>
          <w:rFonts w:ascii="Times New Roman" w:hAnsi="Times New Roman" w:cs="Times New Roman"/>
          <w:sz w:val="28"/>
          <w:szCs w:val="28"/>
          <w:lang w:val="ru-RU"/>
        </w:rPr>
        <w:t>ОБ ИМУЩЕСТВЕ СОЮЗНОГО ГОСУДАРСТВА, ВКЛЮЧАЕМЫЕ В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ЕДИНЫЙ РЕЕСТР ИМУЩЕСТВА</w:t>
      </w:r>
    </w:p>
    <w:p w:rsidR="002C3284" w:rsidRPr="002C3284" w:rsidRDefault="002C3284" w:rsidP="002C3284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2C3284" w:rsidRPr="002C3284" w:rsidRDefault="002C3284" w:rsidP="002C3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328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Вид объекта, дата создания (приобретения).</w:t>
      </w:r>
    </w:p>
    <w:p w:rsidR="002C3284" w:rsidRPr="002C3284" w:rsidRDefault="002C3284" w:rsidP="002C3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3284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Адрес объекта.</w:t>
      </w:r>
    </w:p>
    <w:p w:rsidR="002C3284" w:rsidRPr="002C3284" w:rsidRDefault="002C3284" w:rsidP="002C3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328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Наименование программы, подпрограммы, проекта, мероприятия (вид, номер, дата нормативного правового акта Союзного государства, которым они утверждены).</w:t>
      </w:r>
    </w:p>
    <w:p w:rsidR="002C3284" w:rsidRPr="002C3284" w:rsidRDefault="002C3284" w:rsidP="002C3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3284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Заказчик-координатор, государственный заказчик (наименование юридического лица (полное наименование, сокращенное наименование (при наличии), регистрационный номер в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ЕГР (УНП).</w:t>
      </w:r>
    </w:p>
    <w:p w:rsidR="002C3284" w:rsidRPr="002C3284" w:rsidRDefault="002C3284" w:rsidP="002C3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3284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Затраты на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создание (приобретение) имущества.</w:t>
      </w:r>
    </w:p>
    <w:p w:rsidR="002C3284" w:rsidRPr="002C3284" w:rsidRDefault="002C3284" w:rsidP="002C3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3284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Назначение.</w:t>
      </w:r>
    </w:p>
    <w:p w:rsidR="002C3284" w:rsidRPr="002C3284" w:rsidRDefault="002C3284" w:rsidP="002C3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3284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Площадь (протяженность) объекта, количество.</w:t>
      </w:r>
    </w:p>
    <w:p w:rsidR="002C3284" w:rsidRPr="002C3284" w:rsidRDefault="002C3284" w:rsidP="002C3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3284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Форма собственности, сведения о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правах на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объект недвижимости и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обладателях этих прав.</w:t>
      </w:r>
    </w:p>
    <w:p w:rsidR="002C3284" w:rsidRPr="002C3284" w:rsidRDefault="002C3284" w:rsidP="002C3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3284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Сведения об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отнесении к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определенным законодательством отдельным видам, категориям (историко-культурные ценности, объекты, находящиеся только в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собственности государства, и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иное).</w:t>
      </w:r>
    </w:p>
    <w:p w:rsidR="002C3284" w:rsidRPr="002C3284" w:rsidRDefault="002C3284" w:rsidP="002C3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3284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Сведения о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фактическом состоянии (используемое, неиспользуемое, неэффективно используемое, законсервированное, признано аварийным и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иное).</w:t>
      </w:r>
    </w:p>
    <w:p w:rsidR="002C3284" w:rsidRPr="002C3284" w:rsidRDefault="002C3284" w:rsidP="002C3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3284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Сведения об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использовании (для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собственных нужд, сдача в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аренду (передача в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безвозмездное пользование), отчуждение, ремонт, реконструкция, снос и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иное).</w:t>
      </w:r>
    </w:p>
    <w:p w:rsidR="002C3284" w:rsidRPr="002C3284" w:rsidRDefault="002C3284" w:rsidP="002C3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3284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Сведения о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заключенных договорах в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отношении объекта недвижимости, об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ограничениях (обременениях) вещных прав на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объект недвижимости и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лицах, в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пользу которых установлены такие ограничения (обременения) (не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распространяется на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объекты жилищного фонда).</w:t>
      </w:r>
    </w:p>
    <w:p w:rsidR="002C3284" w:rsidRPr="008D5744" w:rsidRDefault="002C3284" w:rsidP="00385A72">
      <w:pPr>
        <w:pStyle w:val="ConsPlusNormal"/>
        <w:spacing w:before="220"/>
        <w:ind w:firstLine="540"/>
        <w:jc w:val="both"/>
        <w:rPr>
          <w:lang w:val="ru-RU"/>
        </w:rPr>
      </w:pPr>
      <w:r w:rsidRPr="002C3284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Сведения о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балансовой (остаточной) стоимости на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C3284">
        <w:rPr>
          <w:rFonts w:ascii="Times New Roman" w:hAnsi="Times New Roman" w:cs="Times New Roman"/>
          <w:sz w:val="28"/>
          <w:szCs w:val="28"/>
        </w:rPr>
        <w:t> </w:t>
      </w:r>
      <w:r w:rsidRPr="002C3284">
        <w:rPr>
          <w:rFonts w:ascii="Times New Roman" w:hAnsi="Times New Roman" w:cs="Times New Roman"/>
          <w:sz w:val="28"/>
          <w:szCs w:val="28"/>
          <w:lang w:val="ru-RU"/>
        </w:rPr>
        <w:t>января текущего года.</w:t>
      </w:r>
      <w:bookmarkStart w:id="1" w:name="_GoBack"/>
      <w:bookmarkEnd w:id="1"/>
    </w:p>
    <w:p w:rsidR="00721337" w:rsidRPr="002C3284" w:rsidRDefault="00721337" w:rsidP="002C3284">
      <w:pPr>
        <w:rPr>
          <w:lang w:val="ru-RU"/>
        </w:rPr>
      </w:pPr>
    </w:p>
    <w:sectPr w:rsidR="00721337" w:rsidRPr="002C3284" w:rsidSect="00FC61F6">
      <w:pgSz w:w="12240" w:h="15840"/>
      <w:pgMar w:top="28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FE"/>
    <w:rsid w:val="000125D4"/>
    <w:rsid w:val="000562FE"/>
    <w:rsid w:val="001754D5"/>
    <w:rsid w:val="002017A4"/>
    <w:rsid w:val="002C3284"/>
    <w:rsid w:val="00385A72"/>
    <w:rsid w:val="00666617"/>
    <w:rsid w:val="00721337"/>
    <w:rsid w:val="00832878"/>
    <w:rsid w:val="008D5803"/>
    <w:rsid w:val="00AA3536"/>
    <w:rsid w:val="00CB78A9"/>
    <w:rsid w:val="00D30230"/>
    <w:rsid w:val="00EB709A"/>
    <w:rsid w:val="00F26CB6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8F4F0-DF11-450A-9B79-A6506103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33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6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Jakimovich</cp:lastModifiedBy>
  <cp:revision>3</cp:revision>
  <cp:lastPrinted>2020-04-10T08:28:00Z</cp:lastPrinted>
  <dcterms:created xsi:type="dcterms:W3CDTF">2020-12-01T14:04:00Z</dcterms:created>
  <dcterms:modified xsi:type="dcterms:W3CDTF">2020-12-02T07:44:00Z</dcterms:modified>
</cp:coreProperties>
</file>