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3D" w:rsidRDefault="001B363E" w:rsidP="00DD3553">
      <w:pPr>
        <w:pStyle w:val="20"/>
        <w:shd w:val="clear" w:color="auto" w:fill="auto"/>
        <w:spacing w:line="300" w:lineRule="exact"/>
        <w:jc w:val="both"/>
      </w:pPr>
      <w:r>
        <w:t>ПОЛИТИКА</w:t>
      </w:r>
    </w:p>
    <w:p w:rsidR="00E50DB5" w:rsidRDefault="00BA4732" w:rsidP="00DD3553">
      <w:pPr>
        <w:pStyle w:val="20"/>
        <w:shd w:val="clear" w:color="auto" w:fill="auto"/>
        <w:spacing w:line="278" w:lineRule="exact"/>
        <w:jc w:val="both"/>
      </w:pPr>
      <w:r>
        <w:t xml:space="preserve">комитета экономики </w:t>
      </w:r>
      <w:r w:rsidR="00CA4B54">
        <w:t xml:space="preserve">Гродненского </w:t>
      </w:r>
    </w:p>
    <w:p w:rsidR="00E50DB5" w:rsidRDefault="00CA4B54" w:rsidP="00E50DB5">
      <w:pPr>
        <w:pStyle w:val="20"/>
        <w:shd w:val="clear" w:color="auto" w:fill="auto"/>
        <w:spacing w:line="278" w:lineRule="exact"/>
        <w:jc w:val="both"/>
      </w:pPr>
      <w:r>
        <w:t>областного исполнительного комитета</w:t>
      </w:r>
    </w:p>
    <w:p w:rsidR="00E50DB5" w:rsidRDefault="00E50DB5" w:rsidP="00E50DB5">
      <w:pPr>
        <w:pStyle w:val="20"/>
        <w:shd w:val="clear" w:color="auto" w:fill="auto"/>
        <w:spacing w:line="278" w:lineRule="exact"/>
        <w:jc w:val="both"/>
      </w:pPr>
      <w:r>
        <w:t>в отношении обработки персональных данных</w:t>
      </w:r>
    </w:p>
    <w:p w:rsidR="00CA4B54" w:rsidRDefault="00CA4B54" w:rsidP="00DD3553">
      <w:pPr>
        <w:pStyle w:val="20"/>
        <w:shd w:val="clear" w:color="auto" w:fill="auto"/>
        <w:spacing w:line="278" w:lineRule="exact"/>
        <w:jc w:val="both"/>
      </w:pPr>
    </w:p>
    <w:p w:rsidR="00DD3553" w:rsidRDefault="00DD3553" w:rsidP="00A13483">
      <w:pPr>
        <w:pStyle w:val="20"/>
        <w:shd w:val="clear" w:color="auto" w:fill="auto"/>
        <w:spacing w:line="276" w:lineRule="auto"/>
        <w:jc w:val="both"/>
      </w:pPr>
    </w:p>
    <w:p w:rsidR="006B283D" w:rsidRDefault="001B363E" w:rsidP="00A13483">
      <w:pPr>
        <w:pStyle w:val="20"/>
        <w:shd w:val="clear" w:color="auto" w:fill="auto"/>
        <w:spacing w:line="276" w:lineRule="auto"/>
        <w:jc w:val="center"/>
      </w:pPr>
      <w:r>
        <w:t>ГЛАВА 1</w:t>
      </w:r>
    </w:p>
    <w:p w:rsidR="006B283D" w:rsidRDefault="001B363E" w:rsidP="00A13483">
      <w:pPr>
        <w:pStyle w:val="20"/>
        <w:shd w:val="clear" w:color="auto" w:fill="auto"/>
        <w:spacing w:line="276" w:lineRule="auto"/>
        <w:jc w:val="center"/>
      </w:pPr>
      <w:r>
        <w:t>ОБЩИЕ ПОЛОЖЕНИЯ</w:t>
      </w:r>
    </w:p>
    <w:p w:rsidR="00DD3553" w:rsidRDefault="00DD3553" w:rsidP="00A13483">
      <w:pPr>
        <w:pStyle w:val="20"/>
        <w:shd w:val="clear" w:color="auto" w:fill="auto"/>
        <w:spacing w:line="240" w:lineRule="auto"/>
        <w:jc w:val="center"/>
      </w:pPr>
    </w:p>
    <w:p w:rsidR="006B283D" w:rsidRDefault="001B363E" w:rsidP="00A13483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240" w:lineRule="auto"/>
        <w:ind w:firstLine="709"/>
        <w:jc w:val="both"/>
      </w:pPr>
      <w:r>
        <w:t xml:space="preserve">Настоящая Политика в отношении обработки персональных данных (далее </w:t>
      </w:r>
      <w:r w:rsidR="003671DC" w:rsidRPr="003671DC">
        <w:t>–</w:t>
      </w:r>
      <w:r>
        <w:t xml:space="preserve"> Политика) подготовлена во исполнение требований Закона Республики Беларусь от 7 мая 2021 г. № 99-3 </w:t>
      </w:r>
      <w:r w:rsidR="00DD3553">
        <w:t>«О</w:t>
      </w:r>
      <w:r>
        <w:t xml:space="preserve"> защите персональных данных</w:t>
      </w:r>
      <w:r w:rsidR="00DD3553">
        <w:t>»</w:t>
      </w:r>
      <w:r>
        <w:t xml:space="preserve"> (далее </w:t>
      </w:r>
      <w:r w:rsidR="003671DC" w:rsidRPr="003671DC">
        <w:t>–</w:t>
      </w:r>
      <w:r>
        <w:t xml:space="preserve"> Закон) и определяет порядок обработки персональных данных </w:t>
      </w:r>
      <w:r w:rsidR="00BA4732">
        <w:t xml:space="preserve">комитетом экономики </w:t>
      </w:r>
      <w:r w:rsidR="00DD3553">
        <w:t>Гродненск</w:t>
      </w:r>
      <w:r w:rsidR="00BA4732">
        <w:t>ого областного</w:t>
      </w:r>
      <w:r w:rsidR="00DD3553">
        <w:t xml:space="preserve"> исполнительн</w:t>
      </w:r>
      <w:r w:rsidR="00BA4732">
        <w:t>ого</w:t>
      </w:r>
      <w:r w:rsidR="00DD3553">
        <w:t xml:space="preserve"> комитет</w:t>
      </w:r>
      <w:r w:rsidR="00BA4732">
        <w:t>а</w:t>
      </w:r>
      <w:r w:rsidR="000F2E3B">
        <w:t>*</w:t>
      </w:r>
      <w:r>
        <w:t xml:space="preserve"> (далее </w:t>
      </w:r>
      <w:r w:rsidR="00BA4732">
        <w:t>–</w:t>
      </w:r>
      <w:r>
        <w:t xml:space="preserve"> </w:t>
      </w:r>
      <w:r w:rsidR="00BA4732">
        <w:t>комитет экономики</w:t>
      </w:r>
      <w:r>
        <w:t xml:space="preserve">) и меры по обеспечению защиты и безопасности персональных данных, принимаемые </w:t>
      </w:r>
      <w:r w:rsidR="00BA4732">
        <w:t>комитетом экономики</w:t>
      </w:r>
      <w:r>
        <w:t>.</w:t>
      </w:r>
    </w:p>
    <w:p w:rsidR="006B283D" w:rsidRPr="000F2E3B" w:rsidRDefault="001B363E" w:rsidP="00A13483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240" w:lineRule="auto"/>
        <w:ind w:firstLine="709"/>
        <w:jc w:val="both"/>
      </w:pPr>
      <w:r>
        <w:t xml:space="preserve">Политика действует в отношении всех процессов обработки персональных данных, которые </w:t>
      </w:r>
      <w:r w:rsidR="00BA4732">
        <w:t>комитет экономики</w:t>
      </w:r>
      <w:r>
        <w:t xml:space="preserve"> получает </w:t>
      </w:r>
      <w:r w:rsidRPr="000F2E3B">
        <w:t>о субъекте персональных данных</w:t>
      </w:r>
      <w:r w:rsidR="00BA4732">
        <w:t xml:space="preserve"> и их обрабатывает</w:t>
      </w:r>
      <w:r w:rsidRPr="000F2E3B">
        <w:t>.</w:t>
      </w:r>
    </w:p>
    <w:p w:rsidR="006B283D" w:rsidRDefault="001B363E" w:rsidP="00A13483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240" w:lineRule="auto"/>
        <w:ind w:firstLine="709"/>
        <w:jc w:val="both"/>
      </w:pPr>
      <w:r>
        <w:t>Целью настоящей Политики является обеспечение надлежащей защиты персональных данных от несанкционированного доступа и разглашения, соблюдение прав и свобод гражданина при обработке его персональных данных, в том числе обеспечение защиты прав на неприкосновенность частной жизни, личную и семейную тайну.</w:t>
      </w:r>
    </w:p>
    <w:p w:rsidR="006B283D" w:rsidRDefault="001B363E" w:rsidP="00A13483">
      <w:pPr>
        <w:pStyle w:val="20"/>
        <w:numPr>
          <w:ilvl w:val="0"/>
          <w:numId w:val="1"/>
        </w:numPr>
        <w:shd w:val="clear" w:color="auto" w:fill="auto"/>
        <w:tabs>
          <w:tab w:val="left" w:pos="1043"/>
        </w:tabs>
        <w:spacing w:line="240" w:lineRule="auto"/>
        <w:ind w:firstLine="709"/>
        <w:jc w:val="both"/>
      </w:pPr>
      <w:r>
        <w:t xml:space="preserve">Передавая </w:t>
      </w:r>
      <w:r w:rsidR="00BA4732">
        <w:t>комитету экономики</w:t>
      </w:r>
      <w:r>
        <w:t xml:space="preserve"> персональные данные, в том числе посредством </w:t>
      </w:r>
      <w:proofErr w:type="spellStart"/>
      <w:r>
        <w:t>интернет-ресурсов</w:t>
      </w:r>
      <w:proofErr w:type="spellEnd"/>
      <w:r>
        <w:t xml:space="preserve"> </w:t>
      </w:r>
      <w:r w:rsidR="00DD3553">
        <w:t>облисполкома</w:t>
      </w:r>
      <w:r w:rsidR="00BA4732">
        <w:t>,</w:t>
      </w:r>
      <w:r>
        <w:t xml:space="preserve"> субъект персональных данных подтверждает свое согласие на обработку соответствующей информации на условиях, изложенных в настоящей Политике.</w:t>
      </w:r>
    </w:p>
    <w:p w:rsidR="006B283D" w:rsidRDefault="001B363E" w:rsidP="00A13483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spacing w:line="240" w:lineRule="auto"/>
        <w:ind w:firstLine="709"/>
        <w:jc w:val="both"/>
      </w:pPr>
      <w:r>
        <w:t xml:space="preserve">В настоящей Политике используются </w:t>
      </w:r>
      <w:r w:rsidR="00DD3553">
        <w:t>т</w:t>
      </w:r>
      <w:r>
        <w:t>ермины и их определения</w:t>
      </w:r>
      <w:r w:rsidR="00DD3553">
        <w:t xml:space="preserve"> в значениях, установленных Законом.</w:t>
      </w:r>
    </w:p>
    <w:p w:rsidR="00A72562" w:rsidRDefault="00991ADC" w:rsidP="00A13483">
      <w:pPr>
        <w:pStyle w:val="20"/>
        <w:shd w:val="clear" w:color="auto" w:fill="auto"/>
        <w:tabs>
          <w:tab w:val="left" w:pos="1057"/>
        </w:tabs>
        <w:spacing w:line="240" w:lineRule="auto"/>
        <w:jc w:val="both"/>
      </w:pPr>
      <w:r>
        <w:tab/>
      </w:r>
      <w:r w:rsidR="00BA4732">
        <w:t xml:space="preserve">Комитет экономики </w:t>
      </w:r>
      <w:r w:rsidR="00DD3553">
        <w:t xml:space="preserve">не контролирует и не несет ответственность за сайты третьих лиц, на которые субъект персональных данных может перейти по </w:t>
      </w:r>
      <w:r w:rsidR="00A72562">
        <w:t xml:space="preserve">ссылкам, доступным на </w:t>
      </w:r>
      <w:proofErr w:type="spellStart"/>
      <w:r w:rsidR="00A72562">
        <w:t>интернет-ресурсах</w:t>
      </w:r>
      <w:proofErr w:type="spellEnd"/>
      <w:r w:rsidR="00A72562">
        <w:t xml:space="preserve"> облисполкома.</w:t>
      </w:r>
    </w:p>
    <w:p w:rsidR="001F09B4" w:rsidRDefault="00BA4732" w:rsidP="00D43C10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spacing w:line="240" w:lineRule="auto"/>
        <w:ind w:firstLine="709"/>
        <w:jc w:val="both"/>
      </w:pPr>
      <w:r>
        <w:t>Комитет экономики пр</w:t>
      </w:r>
      <w:r w:rsidR="00A72562">
        <w:t>и обработке персональных данных руководствуется законодательством и принимает необходимые правовые,</w:t>
      </w:r>
      <w:r w:rsidR="00A13483">
        <w:t xml:space="preserve"> </w:t>
      </w:r>
      <w:r w:rsidR="001F09B4">
        <w:t>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 w:rsidR="00E50DB5" w:rsidRDefault="00E50DB5" w:rsidP="00A13483">
      <w:pPr>
        <w:pStyle w:val="20"/>
        <w:shd w:val="clear" w:color="auto" w:fill="auto"/>
        <w:spacing w:line="276" w:lineRule="auto"/>
        <w:jc w:val="center"/>
      </w:pPr>
    </w:p>
    <w:p w:rsidR="00E50DB5" w:rsidRDefault="00E50DB5" w:rsidP="00E50DB5">
      <w:pPr>
        <w:pStyle w:val="20"/>
        <w:shd w:val="clear" w:color="auto" w:fill="auto"/>
        <w:spacing w:line="240" w:lineRule="auto"/>
        <w:jc w:val="both"/>
      </w:pPr>
      <w:r>
        <w:t>____________</w:t>
      </w:r>
    </w:p>
    <w:p w:rsidR="00E50DB5" w:rsidRPr="0071316E" w:rsidRDefault="00E50DB5" w:rsidP="00E50DB5">
      <w:pPr>
        <w:pStyle w:val="20"/>
        <w:shd w:val="clear" w:color="auto" w:fill="auto"/>
        <w:spacing w:line="240" w:lineRule="auto"/>
        <w:jc w:val="both"/>
        <w:rPr>
          <w:sz w:val="18"/>
          <w:szCs w:val="18"/>
        </w:rPr>
      </w:pPr>
      <w:r w:rsidRPr="0071316E">
        <w:rPr>
          <w:sz w:val="18"/>
          <w:szCs w:val="18"/>
          <w:vertAlign w:val="superscript"/>
        </w:rPr>
        <w:t>*</w:t>
      </w:r>
      <w:r w:rsidRPr="0071316E">
        <w:rPr>
          <w:sz w:val="18"/>
          <w:szCs w:val="18"/>
        </w:rPr>
        <w:t xml:space="preserve"> </w:t>
      </w:r>
      <w:r>
        <w:rPr>
          <w:sz w:val="18"/>
          <w:szCs w:val="18"/>
        </w:rPr>
        <w:t>Д</w:t>
      </w:r>
      <w:r w:rsidRPr="0071316E">
        <w:rPr>
          <w:sz w:val="18"/>
          <w:szCs w:val="18"/>
        </w:rPr>
        <w:t>ля реализации настоящей Политики</w:t>
      </w:r>
      <w:r>
        <w:rPr>
          <w:sz w:val="18"/>
          <w:szCs w:val="18"/>
        </w:rPr>
        <w:t xml:space="preserve">, под комитетом экономики </w:t>
      </w:r>
      <w:r w:rsidRPr="0071316E">
        <w:rPr>
          <w:sz w:val="18"/>
          <w:szCs w:val="18"/>
        </w:rPr>
        <w:t xml:space="preserve">понимаются: председатель, первый заместитель председателя, заместители председателя </w:t>
      </w:r>
      <w:r>
        <w:rPr>
          <w:sz w:val="18"/>
          <w:szCs w:val="18"/>
        </w:rPr>
        <w:t>комитета экономики</w:t>
      </w:r>
      <w:r w:rsidRPr="0071316E">
        <w:rPr>
          <w:sz w:val="18"/>
          <w:szCs w:val="18"/>
        </w:rPr>
        <w:t xml:space="preserve">, работники </w:t>
      </w:r>
      <w:r>
        <w:rPr>
          <w:sz w:val="18"/>
          <w:szCs w:val="18"/>
        </w:rPr>
        <w:t>комитета экономики облисполкома</w:t>
      </w:r>
    </w:p>
    <w:p w:rsidR="00E50DB5" w:rsidRDefault="00E50DB5" w:rsidP="00A13483">
      <w:pPr>
        <w:pStyle w:val="20"/>
        <w:shd w:val="clear" w:color="auto" w:fill="auto"/>
        <w:spacing w:line="276" w:lineRule="auto"/>
        <w:jc w:val="center"/>
      </w:pPr>
    </w:p>
    <w:p w:rsidR="006B283D" w:rsidRDefault="001B363E" w:rsidP="00A13483">
      <w:pPr>
        <w:pStyle w:val="20"/>
        <w:shd w:val="clear" w:color="auto" w:fill="auto"/>
        <w:spacing w:line="276" w:lineRule="auto"/>
        <w:jc w:val="center"/>
      </w:pPr>
      <w:r>
        <w:lastRenderedPageBreak/>
        <w:t>ГЛАВА 2</w:t>
      </w:r>
    </w:p>
    <w:p w:rsidR="006B283D" w:rsidRDefault="001B363E" w:rsidP="00A13483">
      <w:pPr>
        <w:pStyle w:val="20"/>
        <w:shd w:val="clear" w:color="auto" w:fill="auto"/>
        <w:spacing w:line="276" w:lineRule="auto"/>
        <w:jc w:val="center"/>
      </w:pPr>
      <w:r>
        <w:t>ОСНОВНЫЕ ПРИНЦИПЫ ОБРАБОТКИ ПЕРСОНАЛЬНЫХ ДАННЫХ</w:t>
      </w:r>
    </w:p>
    <w:p w:rsidR="00EB7FA1" w:rsidRDefault="00EB7FA1" w:rsidP="00A13483">
      <w:pPr>
        <w:pStyle w:val="20"/>
        <w:shd w:val="clear" w:color="auto" w:fill="auto"/>
        <w:spacing w:line="276" w:lineRule="auto"/>
        <w:ind w:firstLine="709"/>
        <w:jc w:val="center"/>
      </w:pPr>
    </w:p>
    <w:p w:rsidR="006B283D" w:rsidRDefault="007C57EA" w:rsidP="00A13483">
      <w:pPr>
        <w:pStyle w:val="20"/>
        <w:shd w:val="clear" w:color="auto" w:fill="auto"/>
        <w:tabs>
          <w:tab w:val="left" w:pos="1064"/>
        </w:tabs>
        <w:spacing w:line="240" w:lineRule="auto"/>
        <w:ind w:firstLine="709"/>
        <w:jc w:val="both"/>
      </w:pPr>
      <w:r>
        <w:t>7</w:t>
      </w:r>
      <w:r w:rsidR="00794E07">
        <w:t>.</w:t>
      </w:r>
      <w:r w:rsidR="00DF3B7E">
        <w:t> </w:t>
      </w:r>
      <w:r w:rsidR="001B363E">
        <w:t>Обработка персональных данных осуществляется на основе следующих принципов: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осуществляется с согласия субъекта персональных данных, за исключением случаев, установленных законодательством. Субъект персональных данных дает согласие на обработку персональных данных на неопределенный срок, если иное не предусмотрено законодательством;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содержание и объем обрабатываемых персональных данных должны соответствовать заявленным целям их обработки. Обрабатываемые персональные данные не должны быть избыточными по отношению к заявленным целям их обработки;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при обработке персональных данных обеспечивается их точность, достаточность, а в необходимых случаях и актуальность по отношению к заявленным целям обработки;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должна носить прозрачный характер. В этих целях субъекту персональных данных в случаях, предусмотренных Законом, предоставляется соответствующая информация, касающаяся обработки его персональных данных;</w:t>
      </w:r>
    </w:p>
    <w:p w:rsidR="007C57EA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данных, если срок хранения персональных данных не установлен законодательством, договором, стороной которого является субъект персональных данных.</w:t>
      </w:r>
    </w:p>
    <w:p w:rsidR="007C57EA" w:rsidRDefault="007C57EA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8.</w:t>
      </w:r>
      <w:r w:rsidR="00DF3B7E">
        <w:t> </w:t>
      </w:r>
      <w:r w:rsidR="001B363E"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6C5555" w:rsidRDefault="007C57EA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9. </w:t>
      </w:r>
      <w:r w:rsidR="006C5555">
        <w:t>Перечень работников, имеющих доступ к персональным данным, и обрабатывающи</w:t>
      </w:r>
      <w:r w:rsidR="00991ADC">
        <w:t>х</w:t>
      </w:r>
      <w:r w:rsidR="006C5555">
        <w:t xml:space="preserve"> их определяется председателем </w:t>
      </w:r>
      <w:r w:rsidR="00DF3B7E">
        <w:t>комитета экономики.</w:t>
      </w:r>
    </w:p>
    <w:p w:rsidR="00DF3B7E" w:rsidRDefault="00DF3B7E" w:rsidP="00A13483">
      <w:pPr>
        <w:pStyle w:val="20"/>
        <w:shd w:val="clear" w:color="auto" w:fill="auto"/>
        <w:spacing w:line="240" w:lineRule="auto"/>
        <w:ind w:firstLine="709"/>
        <w:jc w:val="both"/>
      </w:pPr>
    </w:p>
    <w:p w:rsidR="006B283D" w:rsidRDefault="001B363E" w:rsidP="00A13483">
      <w:pPr>
        <w:pStyle w:val="20"/>
        <w:shd w:val="clear" w:color="auto" w:fill="auto"/>
        <w:spacing w:line="276" w:lineRule="auto"/>
        <w:jc w:val="center"/>
      </w:pPr>
      <w:r>
        <w:t>ГЛАВА 3</w:t>
      </w:r>
    </w:p>
    <w:p w:rsidR="006B283D" w:rsidRDefault="001B363E" w:rsidP="00A13483">
      <w:pPr>
        <w:pStyle w:val="20"/>
        <w:shd w:val="clear" w:color="auto" w:fill="auto"/>
        <w:spacing w:line="276" w:lineRule="auto"/>
        <w:jc w:val="center"/>
      </w:pPr>
      <w:r>
        <w:t>ЦЕЛИ ОБРАБОТКИ ПЕРСОНАЛЬНЫХ ДАННЫХ</w:t>
      </w:r>
    </w:p>
    <w:p w:rsidR="007C57EA" w:rsidRDefault="007C57EA" w:rsidP="00A13483">
      <w:pPr>
        <w:pStyle w:val="20"/>
        <w:shd w:val="clear" w:color="auto" w:fill="auto"/>
        <w:tabs>
          <w:tab w:val="left" w:pos="1118"/>
        </w:tabs>
        <w:spacing w:line="240" w:lineRule="auto"/>
        <w:ind w:firstLine="709"/>
        <w:jc w:val="both"/>
      </w:pPr>
    </w:p>
    <w:p w:rsidR="006B283D" w:rsidRDefault="007C57EA" w:rsidP="00A13483">
      <w:pPr>
        <w:pStyle w:val="20"/>
        <w:shd w:val="clear" w:color="auto" w:fill="auto"/>
        <w:tabs>
          <w:tab w:val="left" w:pos="1118"/>
        </w:tabs>
        <w:spacing w:line="240" w:lineRule="auto"/>
        <w:ind w:firstLine="709"/>
        <w:jc w:val="both"/>
      </w:pPr>
      <w:r>
        <w:t>10.</w:t>
      </w:r>
      <w:r w:rsidR="00DF3B7E">
        <w:t> Комитет экономики</w:t>
      </w:r>
      <w:r w:rsidR="00111D3F">
        <w:t xml:space="preserve"> осуществляет обработку </w:t>
      </w:r>
      <w:r w:rsidR="001B363E">
        <w:t>персональных данных</w:t>
      </w:r>
      <w:r w:rsidR="00111D3F">
        <w:t xml:space="preserve"> в целях</w:t>
      </w:r>
      <w:r w:rsidR="001B363E">
        <w:t>:</w:t>
      </w:r>
    </w:p>
    <w:p w:rsidR="00111D3F" w:rsidRDefault="00111D3F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рассмотрения обращений граждан, в том числе индивидуальных </w:t>
      </w:r>
      <w:r>
        <w:lastRenderedPageBreak/>
        <w:t>предпринимателей, и юридических лиц со</w:t>
      </w:r>
      <w:r w:rsidR="00A13483">
        <w:t>гласно абзацу двадцатому статьи </w:t>
      </w:r>
      <w:r>
        <w:t>6, абзацу шестнадцатому пункта 2 статьи 8 Закона, в соответствии с Законом Республики Беларусь от 18 июля 2011 г. № 300-3 «Об обращениях граждан и юридических лиц» (как в отношении заявителей, так и в отношении иных лиц, персональные данные которых указываются заявителем в обращении), Указом Президента Республики Беларусь от 15 октября 2007 г. № 498 «О дополнительных мерах по работе с обращениями граждан и юридических лиц»;</w:t>
      </w:r>
    </w:p>
    <w:p w:rsidR="00EA052B" w:rsidRDefault="00EA052B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рассмотрения запросов государственных органов (в отношении лиц, указанных в запросах) согласно </w:t>
      </w:r>
      <w:proofErr w:type="gramStart"/>
      <w:r>
        <w:t>абзацу</w:t>
      </w:r>
      <w:proofErr w:type="gramEnd"/>
      <w:r w:rsidR="00366D01">
        <w:t xml:space="preserve"> </w:t>
      </w:r>
      <w:r>
        <w:t>двадцатому статьи 6, абзацу шестнадцатому пункта 2 статьи 8 Закона;</w:t>
      </w:r>
    </w:p>
    <w:p w:rsidR="00EA052B" w:rsidRDefault="00EA052B" w:rsidP="00A13483">
      <w:pPr>
        <w:pStyle w:val="20"/>
        <w:shd w:val="clear" w:color="auto" w:fill="auto"/>
        <w:spacing w:line="240" w:lineRule="auto"/>
        <w:ind w:firstLine="709"/>
        <w:jc w:val="both"/>
      </w:pPr>
      <w:r w:rsidRPr="00854CAA">
        <w:t xml:space="preserve">оформления трудовых (служебных) отношений, а также в процессе трудовой (служебной) деятельности субъекта персональных данных в случаях, предусмотренных законодательством согласно абзацу двадцатому статьи 6, абзацу шестнадцатому пункта 2 статьи 8 Закона, на основании Трудового кодекса Республики Беларусь, Кодекса Республики Беларусь об образовании, </w:t>
      </w:r>
      <w:r w:rsidR="004C71CE">
        <w:rPr>
          <w:rStyle w:val="doc-name"/>
        </w:rPr>
        <w:t xml:space="preserve">Закона Республики Беларусь от 1 июня 2022 г. № 175-З «О государственной службе», </w:t>
      </w:r>
      <w:r w:rsidRPr="00854CAA">
        <w:t>Закона Республики Беларусь от 18 мая 2004 г. № 288-3 «О государственных наградах Республики Беларусь», Декрета Президента Республики Беларусь от</w:t>
      </w:r>
      <w:r w:rsidR="00991ADC">
        <w:t xml:space="preserve"> </w:t>
      </w:r>
      <w:r w:rsidRPr="00854CAA">
        <w:t>15 декабря 2014 г. № 5 «Об усилении</w:t>
      </w:r>
      <w:r>
        <w:t xml:space="preserve"> требований к руководящим кадрам и работникам организаций»</w:t>
      </w:r>
      <w:r w:rsidR="00647FBF">
        <w:t>;</w:t>
      </w:r>
      <w:r w:rsidR="00647FBF" w:rsidRPr="00647FBF">
        <w:t xml:space="preserve"> Положения о порядке формирования и проверки сведений о кандидатах на должности, включенные в кадровые реестры, и на государственные должности, утвержденного Указом Президента Республики Беларусь от 23 февраля 2022 г. № 66</w:t>
      </w:r>
      <w:r>
        <w:t>;</w:t>
      </w:r>
    </w:p>
    <w:p w:rsidR="006B283D" w:rsidRPr="00F445B1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заключени</w:t>
      </w:r>
      <w:r w:rsidR="00EA052B">
        <w:t>я</w:t>
      </w:r>
      <w:r>
        <w:t xml:space="preserve"> с субъектами персональных данных любых видов</w:t>
      </w:r>
      <w:r w:rsidR="008E63BD">
        <w:t xml:space="preserve"> </w:t>
      </w:r>
      <w:r>
        <w:t xml:space="preserve">договоров и их последующего исполнения, в том числе договоров на предоставление доступа к ресурсам, формирование и ведение которых осуществляется </w:t>
      </w:r>
      <w:r w:rsidR="00DF3B7E">
        <w:rPr>
          <w:lang w:eastAsia="en-US" w:bidi="en-US"/>
        </w:rPr>
        <w:t>комитетом экономики</w:t>
      </w:r>
      <w:r>
        <w:t xml:space="preserve">, включая дополнительные ресурсы, </w:t>
      </w:r>
      <w:r w:rsidRPr="00F445B1">
        <w:t xml:space="preserve">формируемые организациями-партнерами </w:t>
      </w:r>
      <w:r w:rsidR="00DF3B7E">
        <w:t>комитета экономики</w:t>
      </w:r>
      <w:r w:rsidRPr="00F445B1">
        <w:t>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направлени</w:t>
      </w:r>
      <w:r w:rsidR="00EA052B">
        <w:t>я</w:t>
      </w:r>
      <w:r>
        <w:t xml:space="preserve"> субъекту персональных данных уведомлений, коммерческих предложений, связанных с продукцией (работами, услугами)</w:t>
      </w:r>
      <w:r w:rsidR="00EA052B">
        <w:t>, оказываемых этим субъектом персональных данных</w:t>
      </w:r>
      <w:r>
        <w:t>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обработк</w:t>
      </w:r>
      <w:r w:rsidR="00E34150">
        <w:t>и</w:t>
      </w:r>
      <w:r>
        <w:t xml:space="preserve"> сообщений и запросов, поступивших от субъекта персональных данных;</w:t>
      </w:r>
    </w:p>
    <w:p w:rsidR="005131D2" w:rsidRDefault="005131D2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осуществления административных процедур;</w:t>
      </w:r>
    </w:p>
    <w:p w:rsidR="00EA052B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ведени</w:t>
      </w:r>
      <w:r w:rsidR="00EA052B">
        <w:t>я</w:t>
      </w:r>
      <w:r>
        <w:t xml:space="preserve"> кадровой работы и организация учета работников </w:t>
      </w:r>
      <w:r w:rsidR="00E12B43">
        <w:t>облисполкома</w:t>
      </w:r>
      <w:r>
        <w:t xml:space="preserve">, в том числе привлечение и отбор кандидатов для работы в </w:t>
      </w:r>
      <w:r w:rsidR="00DF3B7E">
        <w:t>комитете экономики</w:t>
      </w:r>
      <w:r>
        <w:t>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ведени</w:t>
      </w:r>
      <w:r w:rsidR="00E35A21">
        <w:t>я</w:t>
      </w:r>
      <w:r>
        <w:t xml:space="preserve"> воинского учета;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заполнени</w:t>
      </w:r>
      <w:r w:rsidR="00E35A21">
        <w:t>я</w:t>
      </w:r>
      <w:r>
        <w:t xml:space="preserve"> и передач</w:t>
      </w:r>
      <w:r w:rsidR="00E35A21">
        <w:t>и</w:t>
      </w:r>
      <w:r>
        <w:t xml:space="preserve"> в государственные органы и иные уполномоченные организации требуемых форм отчетности;</w:t>
      </w:r>
    </w:p>
    <w:p w:rsidR="00E34150" w:rsidRDefault="00E34150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lastRenderedPageBreak/>
        <w:t>реализации законодательства в области борьбы с коррупцией;</w:t>
      </w:r>
    </w:p>
    <w:p w:rsidR="00E34150" w:rsidRDefault="00E34150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проведения приемов граждан</w:t>
      </w:r>
      <w:r w:rsidR="005131D2">
        <w:t>.</w:t>
      </w:r>
    </w:p>
    <w:p w:rsidR="005131D2" w:rsidRDefault="005131D2" w:rsidP="00A13483">
      <w:pPr>
        <w:pStyle w:val="20"/>
        <w:shd w:val="clear" w:color="auto" w:fill="auto"/>
        <w:spacing w:line="240" w:lineRule="auto"/>
        <w:ind w:firstLine="709"/>
        <w:jc w:val="center"/>
      </w:pPr>
    </w:p>
    <w:p w:rsidR="006B283D" w:rsidRDefault="001B363E" w:rsidP="00A13483">
      <w:pPr>
        <w:pStyle w:val="20"/>
        <w:shd w:val="clear" w:color="auto" w:fill="auto"/>
        <w:spacing w:line="276" w:lineRule="auto"/>
        <w:jc w:val="center"/>
      </w:pPr>
      <w:r>
        <w:t>ГЛАВА 4</w:t>
      </w:r>
    </w:p>
    <w:p w:rsidR="00652174" w:rsidRDefault="001B363E" w:rsidP="00A13483">
      <w:pPr>
        <w:pStyle w:val="20"/>
        <w:shd w:val="clear" w:color="auto" w:fill="auto"/>
        <w:spacing w:line="240" w:lineRule="auto"/>
        <w:jc w:val="center"/>
      </w:pPr>
      <w:r>
        <w:t xml:space="preserve">КАТЕГОРИИ СУБЪЕКТОВ ПЕРСОНАЛЬНЫХ ДАННЫХ </w:t>
      </w:r>
    </w:p>
    <w:p w:rsidR="00652174" w:rsidRDefault="001B363E" w:rsidP="00A13483">
      <w:pPr>
        <w:pStyle w:val="20"/>
        <w:shd w:val="clear" w:color="auto" w:fill="auto"/>
        <w:spacing w:line="240" w:lineRule="auto"/>
        <w:jc w:val="center"/>
      </w:pPr>
      <w:r>
        <w:t xml:space="preserve">И ПЕРЕЧЕНЬ ПЕРСОНАЛЬНЫХ ДАННЫХ, </w:t>
      </w:r>
    </w:p>
    <w:p w:rsidR="006B283D" w:rsidRDefault="001B363E" w:rsidP="00A13483">
      <w:pPr>
        <w:pStyle w:val="20"/>
        <w:shd w:val="clear" w:color="auto" w:fill="auto"/>
        <w:spacing w:line="240" w:lineRule="auto"/>
        <w:jc w:val="center"/>
      </w:pPr>
      <w:r>
        <w:t xml:space="preserve">ОБРАБАТЫВАЕМЫХ </w:t>
      </w:r>
      <w:r w:rsidR="00EB7FA1">
        <w:t>КОМИТЕТОМ ЭКОНОМИКИ</w:t>
      </w:r>
    </w:p>
    <w:p w:rsidR="007C57EA" w:rsidRDefault="007C57EA" w:rsidP="00A13483">
      <w:pPr>
        <w:pStyle w:val="20"/>
        <w:shd w:val="clear" w:color="auto" w:fill="auto"/>
        <w:tabs>
          <w:tab w:val="left" w:pos="1093"/>
        </w:tabs>
        <w:spacing w:line="240" w:lineRule="auto"/>
        <w:ind w:firstLine="709"/>
        <w:jc w:val="both"/>
      </w:pPr>
    </w:p>
    <w:p w:rsidR="006B283D" w:rsidRDefault="007C57EA" w:rsidP="00A13483">
      <w:pPr>
        <w:pStyle w:val="20"/>
        <w:shd w:val="clear" w:color="auto" w:fill="auto"/>
        <w:tabs>
          <w:tab w:val="left" w:pos="1093"/>
        </w:tabs>
        <w:spacing w:line="240" w:lineRule="auto"/>
        <w:ind w:firstLine="709"/>
        <w:jc w:val="both"/>
      </w:pPr>
      <w:r>
        <w:t>11.</w:t>
      </w:r>
      <w:r w:rsidR="005131D2">
        <w:t> Комитет экономики</w:t>
      </w:r>
      <w:r w:rsidR="001B363E">
        <w:t xml:space="preserve"> обрабатыва</w:t>
      </w:r>
      <w:r w:rsidR="00C15D3A">
        <w:t>ет</w:t>
      </w:r>
      <w:r w:rsidR="001B363E">
        <w:t xml:space="preserve"> персональные данные следующих субъектов персональных данных:</w:t>
      </w:r>
    </w:p>
    <w:p w:rsidR="005131D2" w:rsidRDefault="005131D2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ф</w:t>
      </w:r>
      <w:r w:rsidRPr="00571A04">
        <w:t xml:space="preserve">изические лица, являющиеся кандидатами при </w:t>
      </w:r>
      <w:r>
        <w:t xml:space="preserve">назначении </w:t>
      </w:r>
      <w:r w:rsidRPr="00571A04">
        <w:t xml:space="preserve">на </w:t>
      </w:r>
      <w:r>
        <w:t xml:space="preserve">руководящие </w:t>
      </w:r>
      <w:r w:rsidRPr="00571A04">
        <w:t>должности</w:t>
      </w:r>
      <w:r>
        <w:t xml:space="preserve"> комитета экономики, руководители комитета экономики</w:t>
      </w:r>
      <w:r w:rsidRPr="00571A04">
        <w:t>,</w:t>
      </w:r>
      <w:r>
        <w:t xml:space="preserve"> </w:t>
      </w:r>
      <w:r w:rsidRPr="00571A04">
        <w:t>в том числе бывшие, а</w:t>
      </w:r>
      <w:r>
        <w:t xml:space="preserve"> </w:t>
      </w:r>
      <w:r w:rsidRPr="00571A04">
        <w:t>также члены их семей;</w:t>
      </w:r>
    </w:p>
    <w:p w:rsidR="006B283D" w:rsidRDefault="00C15D3A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физические лица, являющиеся </w:t>
      </w:r>
      <w:r w:rsidR="001B363E">
        <w:t>кандидат</w:t>
      </w:r>
      <w:r>
        <w:t>ами</w:t>
      </w:r>
      <w:r w:rsidR="001B363E">
        <w:t xml:space="preserve"> </w:t>
      </w:r>
      <w:r>
        <w:t>при приеме на</w:t>
      </w:r>
      <w:r w:rsidR="001B363E">
        <w:t xml:space="preserve"> работу</w:t>
      </w:r>
      <w:r w:rsidR="00230955">
        <w:t xml:space="preserve"> в </w:t>
      </w:r>
      <w:r w:rsidR="005131D2">
        <w:t>комитет экономики</w:t>
      </w:r>
      <w:r w:rsidR="001B363E">
        <w:t>,</w:t>
      </w:r>
      <w:r w:rsidR="0071316E">
        <w:t xml:space="preserve"> работники </w:t>
      </w:r>
      <w:r w:rsidR="005131D2">
        <w:t>комитета экономики</w:t>
      </w:r>
      <w:r w:rsidR="0071316E">
        <w:t>,</w:t>
      </w:r>
      <w:r w:rsidR="001B363E">
        <w:t xml:space="preserve"> в том числе бывшие работники, </w:t>
      </w:r>
      <w:r>
        <w:t>а также члены их семей</w:t>
      </w:r>
      <w:r w:rsidR="001B363E">
        <w:t>;</w:t>
      </w:r>
    </w:p>
    <w:p w:rsidR="00A20D94" w:rsidRDefault="00230955" w:rsidP="00A13483">
      <w:pPr>
        <w:pStyle w:val="20"/>
        <w:shd w:val="clear" w:color="auto" w:fill="auto"/>
        <w:spacing w:line="240" w:lineRule="auto"/>
        <w:ind w:firstLine="709"/>
        <w:jc w:val="both"/>
      </w:pPr>
      <w:r w:rsidRPr="00571A04">
        <w:t>физические лица, являющиеся кандидатами при приеме</w:t>
      </w:r>
      <w:r w:rsidR="00475CD6" w:rsidRPr="00571A04">
        <w:t xml:space="preserve"> или согласовании</w:t>
      </w:r>
      <w:r w:rsidRPr="00571A04">
        <w:t xml:space="preserve"> на руководящие должности организаций</w:t>
      </w:r>
      <w:r w:rsidR="0088629C">
        <w:t xml:space="preserve"> (</w:t>
      </w:r>
      <w:r w:rsidR="004C71CE">
        <w:t>государственных органов</w:t>
      </w:r>
      <w:r w:rsidR="0088629C">
        <w:t xml:space="preserve">), </w:t>
      </w:r>
      <w:r w:rsidRPr="00571A04">
        <w:t>р</w:t>
      </w:r>
      <w:r w:rsidR="00571A04" w:rsidRPr="00571A04">
        <w:t xml:space="preserve">уководители </w:t>
      </w:r>
      <w:r w:rsidRPr="00571A04">
        <w:t>организаций</w:t>
      </w:r>
      <w:r w:rsidR="0088629C">
        <w:t xml:space="preserve"> (государственных органов)</w:t>
      </w:r>
      <w:r w:rsidRPr="00571A04">
        <w:t>, в том числе бывшие, а также члены их семей;</w:t>
      </w:r>
    </w:p>
    <w:p w:rsidR="00571A04" w:rsidRPr="00571A04" w:rsidRDefault="00571A04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физические лица, сдающие экзамен для лиц</w:t>
      </w:r>
      <w:r w:rsidR="00ED30DD">
        <w:t>,</w:t>
      </w:r>
      <w:r>
        <w:t xml:space="preserve"> впервые поступающих на государственную службу;</w:t>
      </w:r>
    </w:p>
    <w:p w:rsidR="006B283D" w:rsidRDefault="00C15D3A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физические лица, </w:t>
      </w:r>
      <w:r w:rsidR="001B363E">
        <w:t xml:space="preserve">лица, являющиеся кандидатами в резерв руководящих </w:t>
      </w:r>
      <w:r w:rsidR="001B363E" w:rsidRPr="000F2E3B">
        <w:t>кадров</w:t>
      </w:r>
      <w:r w:rsidRPr="000F2E3B">
        <w:t xml:space="preserve"> председателя облисполкома</w:t>
      </w:r>
      <w:r w:rsidR="001B363E">
        <w:t>;</w:t>
      </w:r>
    </w:p>
    <w:p w:rsidR="006B283D" w:rsidRDefault="00C15D3A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физические лица, </w:t>
      </w:r>
      <w:r w:rsidR="001B363E">
        <w:t xml:space="preserve">не являющиеся работниками </w:t>
      </w:r>
      <w:r w:rsidR="005131D2">
        <w:t>комитета экономики</w:t>
      </w:r>
      <w:r w:rsidR="001B363E">
        <w:t>, при обработке наградных документов;</w:t>
      </w:r>
    </w:p>
    <w:p w:rsidR="00230955" w:rsidRPr="000F2E3B" w:rsidRDefault="00230955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физические лица, представляющие интересы юридических лиц – владельцы, учредители, акционеры или участники, лица входящие в органы управления, а также лица, действующие от имени или в интересах юридического лица или индивидуального предпринимателя на основании доверенности </w:t>
      </w:r>
      <w:r w:rsidRPr="000F2E3B">
        <w:t>или без нее;</w:t>
      </w:r>
    </w:p>
    <w:p w:rsidR="006B283D" w:rsidRDefault="00C15D3A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студенты</w:t>
      </w:r>
      <w:r w:rsidR="001B363E">
        <w:t xml:space="preserve">, прибывшие в </w:t>
      </w:r>
      <w:r w:rsidR="00EB7FA1">
        <w:t xml:space="preserve">комитет экономики </w:t>
      </w:r>
      <w:r w:rsidR="001B363E">
        <w:t>на практику;</w:t>
      </w:r>
    </w:p>
    <w:p w:rsidR="00230955" w:rsidRDefault="00C15D3A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физические лица, данные о которых указаны в обращениях и иных документах, адресованных </w:t>
      </w:r>
      <w:r w:rsidR="00EB7FA1">
        <w:t>комитету экономики</w:t>
      </w:r>
      <w:r w:rsidR="00230955">
        <w:t>;</w:t>
      </w:r>
    </w:p>
    <w:p w:rsidR="006B283D" w:rsidRDefault="00230955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физические лица, обратившиеся (обращающиеся) за осуществлением административной процедуры.</w:t>
      </w:r>
    </w:p>
    <w:p w:rsidR="00A03DC1" w:rsidRDefault="007C57EA" w:rsidP="00A13483">
      <w:pPr>
        <w:pStyle w:val="20"/>
        <w:shd w:val="clear" w:color="auto" w:fill="auto"/>
        <w:tabs>
          <w:tab w:val="left" w:pos="1261"/>
        </w:tabs>
        <w:spacing w:line="240" w:lineRule="auto"/>
        <w:ind w:firstLine="709"/>
        <w:jc w:val="both"/>
      </w:pPr>
      <w:r>
        <w:t>12. Р</w:t>
      </w:r>
      <w:r w:rsidR="00F445B1">
        <w:t xml:space="preserve">еестр </w:t>
      </w:r>
      <w:r w:rsidR="00854CAA" w:rsidRPr="007E7348">
        <w:t>персональных данных, обрабатываемых</w:t>
      </w:r>
      <w:r>
        <w:t xml:space="preserve"> </w:t>
      </w:r>
      <w:r w:rsidR="00EB7FA1">
        <w:t xml:space="preserve">комитетом экономики, </w:t>
      </w:r>
      <w:r w:rsidR="00A13483">
        <w:t>определяется председателем комитета экономики (приложение)</w:t>
      </w:r>
      <w:r w:rsidR="0097064C" w:rsidRPr="007E7348">
        <w:t>.</w:t>
      </w:r>
      <w:r w:rsidR="00854CAA" w:rsidRPr="007E7348">
        <w:t xml:space="preserve"> </w:t>
      </w:r>
    </w:p>
    <w:p w:rsidR="00013D81" w:rsidRDefault="00A03DC1" w:rsidP="00A13483">
      <w:pPr>
        <w:pStyle w:val="20"/>
        <w:shd w:val="clear" w:color="auto" w:fill="auto"/>
        <w:tabs>
          <w:tab w:val="left" w:pos="1261"/>
        </w:tabs>
        <w:spacing w:line="240" w:lineRule="auto"/>
        <w:ind w:firstLine="709"/>
        <w:jc w:val="both"/>
      </w:pPr>
      <w:r>
        <w:t xml:space="preserve">13. </w:t>
      </w:r>
      <w:r w:rsidR="00EB7FA1">
        <w:t>Комитет экономики</w:t>
      </w:r>
      <w:r w:rsidR="00013D81">
        <w:t xml:space="preserve"> передает персональные данные:</w:t>
      </w:r>
    </w:p>
    <w:p w:rsidR="00013D81" w:rsidRDefault="00B443DC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с</w:t>
      </w:r>
      <w:r w:rsidR="00013D81">
        <w:t>уб</w:t>
      </w:r>
      <w:r>
        <w:t>ъ</w:t>
      </w:r>
      <w:r w:rsidR="00013D81">
        <w:t xml:space="preserve">екту персональных данных в отношении него самого – без ограничений, кроме случаев, </w:t>
      </w:r>
      <w:r w:rsidR="00443111">
        <w:t>п</w:t>
      </w:r>
      <w:r w:rsidR="00013D81">
        <w:t>редус</w:t>
      </w:r>
      <w:r w:rsidR="00443111">
        <w:t xml:space="preserve">мотренных </w:t>
      </w:r>
      <w:r w:rsidR="00013D81">
        <w:t>законодательств</w:t>
      </w:r>
      <w:r w:rsidR="00443111">
        <w:t>ом</w:t>
      </w:r>
      <w:r w:rsidR="00013D81">
        <w:t>;</w:t>
      </w:r>
    </w:p>
    <w:p w:rsidR="00A03DC1" w:rsidRDefault="00443111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lastRenderedPageBreak/>
        <w:t>третьим лицам – в случаях, предусмотренных требованиями законодательством.</w:t>
      </w:r>
    </w:p>
    <w:p w:rsidR="00443111" w:rsidRDefault="00A03DC1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1</w:t>
      </w:r>
      <w:r w:rsidR="00CC47D9">
        <w:t>4</w:t>
      </w:r>
      <w:r>
        <w:t xml:space="preserve">. </w:t>
      </w:r>
      <w:r w:rsidR="00443111">
        <w:t>Персональные данные хранятся:</w:t>
      </w:r>
    </w:p>
    <w:p w:rsidR="00443111" w:rsidRDefault="00443111" w:rsidP="00A13483">
      <w:pPr>
        <w:pStyle w:val="20"/>
        <w:shd w:val="clear" w:color="auto" w:fill="auto"/>
        <w:spacing w:line="240" w:lineRule="auto"/>
        <w:ind w:left="360" w:firstLine="709"/>
        <w:jc w:val="both"/>
      </w:pPr>
      <w:r>
        <w:t>на бумажных носителях;</w:t>
      </w:r>
    </w:p>
    <w:p w:rsidR="00443111" w:rsidRDefault="00443111" w:rsidP="00A13483">
      <w:pPr>
        <w:pStyle w:val="20"/>
        <w:shd w:val="clear" w:color="auto" w:fill="auto"/>
        <w:spacing w:line="240" w:lineRule="auto"/>
        <w:ind w:left="360" w:firstLine="709"/>
        <w:jc w:val="both"/>
      </w:pPr>
      <w:r>
        <w:t>в электронных документах;</w:t>
      </w:r>
    </w:p>
    <w:p w:rsidR="00443111" w:rsidRDefault="00443111" w:rsidP="00A13483">
      <w:pPr>
        <w:pStyle w:val="20"/>
        <w:shd w:val="clear" w:color="auto" w:fill="auto"/>
        <w:spacing w:line="240" w:lineRule="auto"/>
        <w:ind w:left="360" w:firstLine="709"/>
        <w:jc w:val="both"/>
      </w:pPr>
      <w:r>
        <w:t>в компьютерных файлах;</w:t>
      </w:r>
    </w:p>
    <w:p w:rsidR="00A03DC1" w:rsidRDefault="00443111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в информационных системах (ресурсах), обеспечивающих автоматическую обработку, хранение документов.</w:t>
      </w:r>
    </w:p>
    <w:p w:rsidR="00A03DC1" w:rsidRDefault="00A03DC1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1</w:t>
      </w:r>
      <w:r w:rsidR="00CC47D9">
        <w:t>5</w:t>
      </w:r>
      <w:r>
        <w:t xml:space="preserve">. </w:t>
      </w:r>
      <w:r w:rsidR="00EB7FA1">
        <w:t>Комитет экономики</w:t>
      </w:r>
      <w:r w:rsidR="001B363E">
        <w:t xml:space="preserve"> обрабатывает персональные данные </w:t>
      </w:r>
      <w:r w:rsidR="00443111">
        <w:t>в соответствии с Законом.</w:t>
      </w:r>
    </w:p>
    <w:p w:rsidR="00443111" w:rsidRDefault="00A03DC1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1</w:t>
      </w:r>
      <w:r w:rsidR="00CC47D9">
        <w:t>6</w:t>
      </w:r>
      <w:r>
        <w:t xml:space="preserve">. </w:t>
      </w:r>
      <w:r w:rsidR="00443111">
        <w:t>Хранение обрабатываемых персональных данных осуществляется в форме, позволяющей идентифицировать субъектов персональных данных, не дольше, чем этого требуют цели</w:t>
      </w:r>
      <w:r w:rsidR="00A97DE3">
        <w:t>, указанные в пункте 1</w:t>
      </w:r>
      <w:r w:rsidR="0088629C">
        <w:t>0</w:t>
      </w:r>
      <w:r w:rsidR="00A97DE3">
        <w:t xml:space="preserve"> настоящей Политики.</w:t>
      </w:r>
    </w:p>
    <w:p w:rsidR="00013D81" w:rsidRDefault="00013D81" w:rsidP="00A13483">
      <w:pPr>
        <w:pStyle w:val="20"/>
        <w:shd w:val="clear" w:color="auto" w:fill="auto"/>
        <w:tabs>
          <w:tab w:val="left" w:pos="1209"/>
        </w:tabs>
        <w:spacing w:line="240" w:lineRule="auto"/>
        <w:jc w:val="both"/>
      </w:pPr>
    </w:p>
    <w:p w:rsidR="006B283D" w:rsidRPr="00013D81" w:rsidRDefault="001B363E" w:rsidP="00A13483">
      <w:pPr>
        <w:pStyle w:val="20"/>
        <w:shd w:val="clear" w:color="auto" w:fill="auto"/>
        <w:spacing w:line="276" w:lineRule="auto"/>
        <w:jc w:val="center"/>
      </w:pPr>
      <w:r w:rsidRPr="00013D81">
        <w:t>ГЛАВА 5</w:t>
      </w:r>
    </w:p>
    <w:p w:rsidR="006B283D" w:rsidRPr="00013D81" w:rsidRDefault="001B363E" w:rsidP="00A13483">
      <w:pPr>
        <w:pStyle w:val="20"/>
        <w:shd w:val="clear" w:color="auto" w:fill="auto"/>
        <w:spacing w:line="276" w:lineRule="auto"/>
        <w:jc w:val="center"/>
      </w:pPr>
      <w:r w:rsidRPr="00013D81">
        <w:t xml:space="preserve">ОСНОВНЫЕ ПРАВА И ОБЯЗАННОСТИ </w:t>
      </w:r>
      <w:r w:rsidR="00EB7FA1">
        <w:t>КОМИТЕТА ЭКОНОМИКИ</w:t>
      </w:r>
    </w:p>
    <w:p w:rsidR="00013D81" w:rsidRDefault="00013D81" w:rsidP="00A13483">
      <w:pPr>
        <w:pStyle w:val="20"/>
        <w:shd w:val="clear" w:color="auto" w:fill="auto"/>
        <w:spacing w:line="240" w:lineRule="auto"/>
        <w:ind w:firstLine="709"/>
        <w:jc w:val="both"/>
      </w:pPr>
    </w:p>
    <w:p w:rsidR="006B283D" w:rsidRDefault="00CC47D9" w:rsidP="00A13483">
      <w:pPr>
        <w:pStyle w:val="20"/>
        <w:shd w:val="clear" w:color="auto" w:fill="auto"/>
        <w:tabs>
          <w:tab w:val="left" w:pos="1234"/>
        </w:tabs>
        <w:spacing w:line="240" w:lineRule="auto"/>
        <w:ind w:firstLine="709"/>
        <w:jc w:val="both"/>
      </w:pPr>
      <w:r>
        <w:t>17.</w:t>
      </w:r>
      <w:r w:rsidR="00EB7FA1">
        <w:t> Комитет экономики</w:t>
      </w:r>
      <w:r w:rsidR="00A03DC1">
        <w:t xml:space="preserve"> </w:t>
      </w:r>
      <w:r w:rsidR="001B363E">
        <w:t>имеет право: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получать от субъекта персональных данных достоверные информацию и (или) документы, содержащие персональные данные;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запрашивать у субъекта персональных данных информацию об актуальности и достоверности предоставленных персональных данных;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оснований, указанных в Законе;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в случае необходимости для достижения целей обработки персональных данных передавать их третьим лицам с соблюдением требований законодательства;</w:t>
      </w:r>
    </w:p>
    <w:p w:rsidR="00A03DC1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Законом.</w:t>
      </w:r>
    </w:p>
    <w:p w:rsidR="006B283D" w:rsidRDefault="00EB7FA1" w:rsidP="00A13483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firstLine="709"/>
        <w:jc w:val="both"/>
      </w:pPr>
      <w:r>
        <w:t> Комитет экономики</w:t>
      </w:r>
      <w:r w:rsidR="001B363E">
        <w:t xml:space="preserve"> обязан: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разъяснять субъекту персональных данных его права, связанные с обработкой персональных данных;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получать согласие субъекта персональных данных на обработку персональных данных, за исключением случаев, предусмотренных Законом и иными законодательными актами;</w:t>
      </w:r>
    </w:p>
    <w:p w:rsidR="00BB594E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обеспечивать защиту персональных данных в процессе их обработки;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lastRenderedPageBreak/>
        <w:t>предоставлять субъекту персональных данных информацию о его персональных данных, а также о предоставлении его персональных данных третьим лицам, за исключением случаев, предусмотренных Законом и иными законодательными актами;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Законом и иными законодательными актами;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уведомлять </w:t>
      </w:r>
      <w:r w:rsidR="00BB594E">
        <w:t xml:space="preserve">уполномоченный орган по защите прав субъектов персональных данных </w:t>
      </w:r>
      <w:r>
        <w:t xml:space="preserve">о нарушениях систем защиты персональных данных незамедлительно, но не позднее трех рабочих дней после того, как </w:t>
      </w:r>
      <w:r w:rsidR="00EB7FA1">
        <w:t>комитету экономики</w:t>
      </w:r>
      <w:r>
        <w:t xml:space="preserve"> стало известно о таких нарушениях, за исключением случаев, предусмотренных уполномоченным органом по защите прав субъектов персональных данных;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осуществлять изменение, блокирование или удаление недостоверных</w:t>
      </w:r>
      <w:r w:rsidR="00BB594E">
        <w:t xml:space="preserve"> </w:t>
      </w:r>
      <w:r>
        <w:t>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не установлен законодательными актами;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выполнять иные обязанности, предусмотренные Законом и иными законодательными актами.</w:t>
      </w:r>
    </w:p>
    <w:p w:rsidR="00A13483" w:rsidRDefault="00A13483" w:rsidP="00A13483">
      <w:pPr>
        <w:pStyle w:val="20"/>
        <w:shd w:val="clear" w:color="auto" w:fill="auto"/>
        <w:spacing w:line="240" w:lineRule="auto"/>
        <w:ind w:firstLine="709"/>
        <w:jc w:val="both"/>
      </w:pPr>
    </w:p>
    <w:p w:rsidR="006B283D" w:rsidRDefault="001B363E" w:rsidP="00A13483">
      <w:pPr>
        <w:pStyle w:val="20"/>
        <w:shd w:val="clear" w:color="auto" w:fill="auto"/>
        <w:spacing w:line="276" w:lineRule="auto"/>
        <w:jc w:val="center"/>
      </w:pPr>
      <w:r>
        <w:t>ГЛАВА 6</w:t>
      </w:r>
    </w:p>
    <w:p w:rsidR="00A13483" w:rsidRDefault="001B363E" w:rsidP="00A13483">
      <w:pPr>
        <w:pStyle w:val="20"/>
        <w:shd w:val="clear" w:color="auto" w:fill="auto"/>
        <w:spacing w:line="240" w:lineRule="auto"/>
        <w:jc w:val="center"/>
      </w:pPr>
      <w:r>
        <w:t xml:space="preserve">ОСНОВНЫЕ ПРАВА И ОБЯЗАННОСТИ СУБЪЕКТА </w:t>
      </w:r>
    </w:p>
    <w:p w:rsidR="006B283D" w:rsidRDefault="001B363E" w:rsidP="00A13483">
      <w:pPr>
        <w:pStyle w:val="20"/>
        <w:shd w:val="clear" w:color="auto" w:fill="auto"/>
        <w:spacing w:line="240" w:lineRule="auto"/>
        <w:jc w:val="center"/>
      </w:pPr>
      <w:r>
        <w:t>ПЕРСОНАЛЬНЫХ</w:t>
      </w:r>
      <w:r w:rsidR="00BB594E">
        <w:t xml:space="preserve"> </w:t>
      </w:r>
      <w:r>
        <w:t>ДАННЫХ</w:t>
      </w:r>
    </w:p>
    <w:p w:rsidR="00BB594E" w:rsidRDefault="00BB594E" w:rsidP="00A13483">
      <w:pPr>
        <w:pStyle w:val="20"/>
        <w:shd w:val="clear" w:color="auto" w:fill="auto"/>
        <w:spacing w:line="240" w:lineRule="auto"/>
        <w:jc w:val="both"/>
      </w:pPr>
    </w:p>
    <w:p w:rsidR="006B283D" w:rsidRDefault="001B363E" w:rsidP="00A13483">
      <w:pPr>
        <w:pStyle w:val="20"/>
        <w:numPr>
          <w:ilvl w:val="0"/>
          <w:numId w:val="3"/>
        </w:numPr>
        <w:shd w:val="clear" w:color="auto" w:fill="auto"/>
        <w:tabs>
          <w:tab w:val="left" w:pos="1290"/>
        </w:tabs>
        <w:spacing w:line="240" w:lineRule="auto"/>
        <w:ind w:left="0" w:firstLine="709"/>
        <w:jc w:val="both"/>
      </w:pPr>
      <w:r>
        <w:t>Субъект персональных данных имеет право: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получать информацию, касающуюся обработки его персональных данных;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получать от </w:t>
      </w:r>
      <w:r w:rsidR="00EB7FA1">
        <w:t>комитета экономики</w:t>
      </w:r>
      <w:r>
        <w:t xml:space="preserve"> информацию о предоставлении своих персональных данных третьим лицам на условиях, определенных </w:t>
      </w:r>
      <w:r>
        <w:lastRenderedPageBreak/>
        <w:t>Законом;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отзывать согласие на обработку персональных данных;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обжаловать в уполномоченный орган по защите прав субъектов персональных данных или в судебном порядке неправомерные действия или бездействие </w:t>
      </w:r>
      <w:r w:rsidR="00EB7FA1">
        <w:t>комитета экономики</w:t>
      </w:r>
      <w:r w:rsidR="00BB594E">
        <w:t xml:space="preserve"> </w:t>
      </w:r>
      <w:r>
        <w:t>при обработке его персональных данных;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требовать от </w:t>
      </w:r>
      <w:r w:rsidR="00EB7FA1">
        <w:t>комитета экономики</w:t>
      </w:r>
      <w:r>
        <w:t>: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изменения его персональных данных в случае, если персональные данные являются неполными или устаревшими;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получить любые разъяснения по интересующим вопросам, касающимся обработки его персональных данных, обратившись к </w:t>
      </w:r>
      <w:r w:rsidR="00EB7FA1">
        <w:t>комитету экономики</w:t>
      </w:r>
      <w:r>
        <w:t xml:space="preserve"> с помощью электронной почты</w:t>
      </w:r>
      <w:r w:rsidRPr="00D530D2">
        <w:rPr>
          <w:lang w:eastAsia="en-US" w:bidi="en-US"/>
        </w:rPr>
        <w:t>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осуществления иных прав, предусмотренных законодательством Республики Беларусь.</w:t>
      </w:r>
    </w:p>
    <w:p w:rsidR="006B283D" w:rsidRDefault="001B363E" w:rsidP="00A13483">
      <w:pPr>
        <w:pStyle w:val="20"/>
        <w:numPr>
          <w:ilvl w:val="0"/>
          <w:numId w:val="3"/>
        </w:numPr>
        <w:shd w:val="clear" w:color="auto" w:fill="auto"/>
        <w:tabs>
          <w:tab w:val="left" w:pos="1269"/>
        </w:tabs>
        <w:spacing w:line="240" w:lineRule="auto"/>
        <w:ind w:left="0" w:firstLine="709"/>
        <w:jc w:val="both"/>
      </w:pPr>
      <w:r>
        <w:t>Субъект персональных данных обязан: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предоставлять </w:t>
      </w:r>
      <w:r w:rsidR="00EB7FA1">
        <w:t>комитету экономики</w:t>
      </w:r>
      <w:r>
        <w:t xml:space="preserve"> достоверные данные о себе;</w:t>
      </w:r>
    </w:p>
    <w:p w:rsidR="006B283D" w:rsidRDefault="001B363E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сообщать </w:t>
      </w:r>
      <w:r w:rsidR="00EB7FA1">
        <w:t xml:space="preserve">комитету экономики </w:t>
      </w:r>
      <w:r>
        <w:t xml:space="preserve">об уточнении (обновлении, изменении) своих персональных данных. Лица, передавшие </w:t>
      </w:r>
      <w:r w:rsidR="00EB7FA1">
        <w:t xml:space="preserve">комитету экономики </w:t>
      </w:r>
      <w:r>
        <w:t>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законодательством.</w:t>
      </w:r>
    </w:p>
    <w:p w:rsidR="00E53C8F" w:rsidRDefault="00E53C8F" w:rsidP="00A13483">
      <w:pPr>
        <w:pStyle w:val="20"/>
        <w:shd w:val="clear" w:color="auto" w:fill="auto"/>
        <w:spacing w:line="240" w:lineRule="auto"/>
        <w:jc w:val="both"/>
      </w:pPr>
    </w:p>
    <w:p w:rsidR="00E53C8F" w:rsidRDefault="00E53C8F" w:rsidP="00A13483">
      <w:pPr>
        <w:pStyle w:val="20"/>
        <w:shd w:val="clear" w:color="auto" w:fill="auto"/>
        <w:spacing w:line="276" w:lineRule="auto"/>
        <w:jc w:val="center"/>
      </w:pPr>
      <w:r>
        <w:t>ГЛАВА 7</w:t>
      </w:r>
    </w:p>
    <w:p w:rsidR="00E53C8F" w:rsidRDefault="00E53C8F" w:rsidP="00A13483">
      <w:pPr>
        <w:pStyle w:val="20"/>
        <w:shd w:val="clear" w:color="auto" w:fill="auto"/>
        <w:spacing w:line="276" w:lineRule="auto"/>
        <w:jc w:val="center"/>
      </w:pPr>
      <w:r>
        <w:t>ТРАНСГРАНИЧН</w:t>
      </w:r>
      <w:r w:rsidR="00F3557E">
        <w:t>АЯ ПЕРЕДАЧА ПЕРСОНАЛЬНЫХ ДАННЫХ</w:t>
      </w:r>
    </w:p>
    <w:p w:rsidR="00A03DC1" w:rsidRDefault="00A03DC1" w:rsidP="00A13483">
      <w:pPr>
        <w:pStyle w:val="20"/>
        <w:shd w:val="clear" w:color="auto" w:fill="auto"/>
        <w:spacing w:line="240" w:lineRule="auto"/>
        <w:ind w:firstLine="709"/>
        <w:jc w:val="center"/>
      </w:pPr>
    </w:p>
    <w:p w:rsidR="00E53C8F" w:rsidRDefault="00EB7FA1" w:rsidP="00A13483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142" w:firstLine="709"/>
        <w:jc w:val="both"/>
      </w:pPr>
      <w:r>
        <w:t>Комитет экономики</w:t>
      </w:r>
      <w:r w:rsidR="00E53C8F">
        <w:t xml:space="preserve"> до начала осуществления трансграничной передачи персональных данных обязано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E53C8F" w:rsidRDefault="00E53C8F" w:rsidP="00A13483">
      <w:pPr>
        <w:pStyle w:val="20"/>
        <w:shd w:val="clear" w:color="auto" w:fill="auto"/>
        <w:spacing w:line="240" w:lineRule="auto"/>
        <w:ind w:firstLine="709"/>
        <w:jc w:val="both"/>
      </w:pPr>
      <w:r>
        <w:t>Трансграничная передача персональных данных на территории иностранных государств осуществляется в соответствии с Законом.</w:t>
      </w:r>
    </w:p>
    <w:p w:rsidR="00E53C8F" w:rsidRDefault="00E53C8F" w:rsidP="00A13483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firstLine="709"/>
        <w:jc w:val="both"/>
      </w:pPr>
      <w:r>
        <w:t>Перечень стран, на территории которых обеспечивается надлежащий уровень защиты прав субъектов персональных данных, определяется уполномоченным органом по защите прав субъектов персональных данных.</w:t>
      </w:r>
    </w:p>
    <w:p w:rsidR="00A13483" w:rsidRDefault="00A13483" w:rsidP="00A13483">
      <w:pPr>
        <w:pStyle w:val="20"/>
        <w:shd w:val="clear" w:color="auto" w:fill="auto"/>
        <w:spacing w:line="240" w:lineRule="auto"/>
        <w:jc w:val="center"/>
      </w:pPr>
    </w:p>
    <w:p w:rsidR="00E50DB5" w:rsidRDefault="00E50DB5" w:rsidP="00A13483">
      <w:pPr>
        <w:pStyle w:val="20"/>
        <w:shd w:val="clear" w:color="auto" w:fill="auto"/>
        <w:spacing w:line="240" w:lineRule="auto"/>
        <w:jc w:val="center"/>
      </w:pPr>
      <w:bookmarkStart w:id="0" w:name="_GoBack"/>
      <w:bookmarkEnd w:id="0"/>
    </w:p>
    <w:p w:rsidR="006B283D" w:rsidRDefault="001B363E" w:rsidP="00A13483">
      <w:pPr>
        <w:pStyle w:val="20"/>
        <w:shd w:val="clear" w:color="auto" w:fill="auto"/>
        <w:spacing w:line="276" w:lineRule="auto"/>
        <w:jc w:val="center"/>
      </w:pPr>
      <w:r>
        <w:lastRenderedPageBreak/>
        <w:t xml:space="preserve">ГЛАВА </w:t>
      </w:r>
      <w:r w:rsidR="0069137C">
        <w:t>8</w:t>
      </w:r>
    </w:p>
    <w:p w:rsidR="006B283D" w:rsidRDefault="001B363E" w:rsidP="00A13483">
      <w:pPr>
        <w:pStyle w:val="20"/>
        <w:shd w:val="clear" w:color="auto" w:fill="auto"/>
        <w:spacing w:line="276" w:lineRule="auto"/>
        <w:jc w:val="center"/>
      </w:pPr>
      <w:r>
        <w:t>ЗАКЛЮЧИТЕЛЬНЫЕ ПОЛОЖЕНИЯ</w:t>
      </w:r>
    </w:p>
    <w:p w:rsidR="00BB594E" w:rsidRDefault="00BB594E" w:rsidP="00A13483">
      <w:pPr>
        <w:pStyle w:val="20"/>
        <w:shd w:val="clear" w:color="auto" w:fill="auto"/>
        <w:spacing w:line="240" w:lineRule="auto"/>
        <w:ind w:firstLine="709"/>
        <w:jc w:val="center"/>
      </w:pPr>
    </w:p>
    <w:p w:rsidR="006B283D" w:rsidRDefault="00954D5E" w:rsidP="00A13483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firstLine="709"/>
        <w:jc w:val="both"/>
      </w:pPr>
      <w:r>
        <w:t xml:space="preserve">Комитет экономики </w:t>
      </w:r>
      <w:r w:rsidR="001B363E">
        <w:t>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6B283D" w:rsidRDefault="001B363E" w:rsidP="00A13483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firstLine="709"/>
        <w:jc w:val="both"/>
      </w:pPr>
      <w:r>
        <w:t xml:space="preserve">Безопасность персональных данных, обрабатываемых </w:t>
      </w:r>
      <w:r w:rsidR="00954D5E">
        <w:t>комитетом экономики</w:t>
      </w:r>
      <w:r>
        <w:t>, обеспечивается посредством реализации правовых, организационных и технических мер, необходимых для выполнения в полном объеме требований законодательства в области защиты персональных данных.</w:t>
      </w:r>
    </w:p>
    <w:p w:rsidR="006B283D" w:rsidRDefault="001B363E" w:rsidP="00A13483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firstLine="709"/>
        <w:jc w:val="both"/>
      </w:pPr>
      <w:r>
        <w:t>Вопросы, касающиеся обработки персональных данных, не закрепленные в настоящей Политике, регулируются законодательством.</w:t>
      </w:r>
    </w:p>
    <w:sectPr w:rsidR="006B283D" w:rsidSect="00DF3B7E">
      <w:headerReference w:type="default" r:id="rId8"/>
      <w:type w:val="continuous"/>
      <w:pgSz w:w="11909" w:h="16840"/>
      <w:pgMar w:top="1134" w:right="567" w:bottom="1134" w:left="1701" w:header="51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223" w:rsidRDefault="00742223">
      <w:r>
        <w:separator/>
      </w:r>
    </w:p>
  </w:endnote>
  <w:endnote w:type="continuationSeparator" w:id="0">
    <w:p w:rsidR="00742223" w:rsidRDefault="0074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223" w:rsidRDefault="00742223"/>
  </w:footnote>
  <w:footnote w:type="continuationSeparator" w:id="0">
    <w:p w:rsidR="00742223" w:rsidRDefault="007422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4912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445B1" w:rsidRPr="00DF3B7E" w:rsidRDefault="00F445B1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DF3B7E">
          <w:rPr>
            <w:rFonts w:ascii="Times New Roman" w:hAnsi="Times New Roman" w:cs="Times New Roman"/>
            <w:sz w:val="28"/>
          </w:rPr>
          <w:fldChar w:fldCharType="begin"/>
        </w:r>
        <w:r w:rsidRPr="00DF3B7E">
          <w:rPr>
            <w:rFonts w:ascii="Times New Roman" w:hAnsi="Times New Roman" w:cs="Times New Roman"/>
            <w:sz w:val="28"/>
          </w:rPr>
          <w:instrText>PAGE   \* MERGEFORMAT</w:instrText>
        </w:r>
        <w:r w:rsidRPr="00DF3B7E">
          <w:rPr>
            <w:rFonts w:ascii="Times New Roman" w:hAnsi="Times New Roman" w:cs="Times New Roman"/>
            <w:sz w:val="28"/>
          </w:rPr>
          <w:fldChar w:fldCharType="separate"/>
        </w:r>
        <w:r w:rsidR="00E50DB5">
          <w:rPr>
            <w:rFonts w:ascii="Times New Roman" w:hAnsi="Times New Roman" w:cs="Times New Roman"/>
            <w:noProof/>
            <w:sz w:val="28"/>
          </w:rPr>
          <w:t>8</w:t>
        </w:r>
        <w:r w:rsidRPr="00DF3B7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B283D" w:rsidRDefault="006B283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D08EE"/>
    <w:multiLevelType w:val="multilevel"/>
    <w:tmpl w:val="80E43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6E595E"/>
    <w:multiLevelType w:val="multilevel"/>
    <w:tmpl w:val="80E43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850262"/>
    <w:multiLevelType w:val="hybridMultilevel"/>
    <w:tmpl w:val="E36EAD5C"/>
    <w:lvl w:ilvl="0" w:tplc="A2122738">
      <w:start w:val="1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3D"/>
    <w:rsid w:val="000075E6"/>
    <w:rsid w:val="00013D81"/>
    <w:rsid w:val="0002147C"/>
    <w:rsid w:val="000B03EC"/>
    <w:rsid w:val="000F2E3B"/>
    <w:rsid w:val="00111D3F"/>
    <w:rsid w:val="00163587"/>
    <w:rsid w:val="00192558"/>
    <w:rsid w:val="001B363E"/>
    <w:rsid w:val="001F09B4"/>
    <w:rsid w:val="00207EDF"/>
    <w:rsid w:val="00230787"/>
    <w:rsid w:val="00230955"/>
    <w:rsid w:val="002B13A8"/>
    <w:rsid w:val="002C0A41"/>
    <w:rsid w:val="002E01B7"/>
    <w:rsid w:val="00312553"/>
    <w:rsid w:val="00366D01"/>
    <w:rsid w:val="003671DC"/>
    <w:rsid w:val="00435AA1"/>
    <w:rsid w:val="00443111"/>
    <w:rsid w:val="00475CD6"/>
    <w:rsid w:val="004B062E"/>
    <w:rsid w:val="004C27DA"/>
    <w:rsid w:val="004C71CE"/>
    <w:rsid w:val="004D1CDF"/>
    <w:rsid w:val="005131D2"/>
    <w:rsid w:val="005306A0"/>
    <w:rsid w:val="005625D4"/>
    <w:rsid w:val="00571A04"/>
    <w:rsid w:val="005B57DB"/>
    <w:rsid w:val="00647FBF"/>
    <w:rsid w:val="00652174"/>
    <w:rsid w:val="00670499"/>
    <w:rsid w:val="0069137C"/>
    <w:rsid w:val="006B027E"/>
    <w:rsid w:val="006B283D"/>
    <w:rsid w:val="006C5555"/>
    <w:rsid w:val="0071316E"/>
    <w:rsid w:val="00742223"/>
    <w:rsid w:val="007879EE"/>
    <w:rsid w:val="00794E07"/>
    <w:rsid w:val="007C57EA"/>
    <w:rsid w:val="007E7348"/>
    <w:rsid w:val="008265AC"/>
    <w:rsid w:val="00854CAA"/>
    <w:rsid w:val="0088629C"/>
    <w:rsid w:val="008C0712"/>
    <w:rsid w:val="008D1EA3"/>
    <w:rsid w:val="008E63BD"/>
    <w:rsid w:val="00954D5E"/>
    <w:rsid w:val="00962CF5"/>
    <w:rsid w:val="0096361A"/>
    <w:rsid w:val="0097064C"/>
    <w:rsid w:val="00991ADC"/>
    <w:rsid w:val="00995410"/>
    <w:rsid w:val="00A03DC1"/>
    <w:rsid w:val="00A101E9"/>
    <w:rsid w:val="00A13483"/>
    <w:rsid w:val="00A20D94"/>
    <w:rsid w:val="00A72562"/>
    <w:rsid w:val="00A97DE3"/>
    <w:rsid w:val="00AF55BB"/>
    <w:rsid w:val="00B13363"/>
    <w:rsid w:val="00B44386"/>
    <w:rsid w:val="00B443DC"/>
    <w:rsid w:val="00BA4732"/>
    <w:rsid w:val="00BB594E"/>
    <w:rsid w:val="00C000A7"/>
    <w:rsid w:val="00C11EF5"/>
    <w:rsid w:val="00C15D3A"/>
    <w:rsid w:val="00CA4B54"/>
    <w:rsid w:val="00CC47D9"/>
    <w:rsid w:val="00D530D2"/>
    <w:rsid w:val="00D825C5"/>
    <w:rsid w:val="00DD3553"/>
    <w:rsid w:val="00DF2366"/>
    <w:rsid w:val="00DF3B7E"/>
    <w:rsid w:val="00E12B43"/>
    <w:rsid w:val="00E34150"/>
    <w:rsid w:val="00E35A21"/>
    <w:rsid w:val="00E50DB5"/>
    <w:rsid w:val="00E53C8F"/>
    <w:rsid w:val="00EA052B"/>
    <w:rsid w:val="00EB7FA1"/>
    <w:rsid w:val="00ED30DD"/>
    <w:rsid w:val="00F019AE"/>
    <w:rsid w:val="00F3557E"/>
    <w:rsid w:val="00F445B1"/>
    <w:rsid w:val="00F80006"/>
    <w:rsid w:val="00F824E8"/>
    <w:rsid w:val="00FA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37A628F-BA0A-4328-81CE-527099CD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F355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557E"/>
    <w:rPr>
      <w:color w:val="000000"/>
    </w:rPr>
  </w:style>
  <w:style w:type="paragraph" w:styleId="a8">
    <w:name w:val="footer"/>
    <w:basedOn w:val="a"/>
    <w:link w:val="a9"/>
    <w:uiPriority w:val="99"/>
    <w:unhideWhenUsed/>
    <w:rsid w:val="00F355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557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A4B5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4B54"/>
    <w:rPr>
      <w:rFonts w:ascii="Segoe UI" w:hAnsi="Segoe UI" w:cs="Segoe UI"/>
      <w:color w:val="000000"/>
      <w:sz w:val="18"/>
      <w:szCs w:val="18"/>
    </w:rPr>
  </w:style>
  <w:style w:type="character" w:customStyle="1" w:styleId="doc-name">
    <w:name w:val="doc-name"/>
    <w:basedOn w:val="a0"/>
    <w:rsid w:val="004C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7FDB2-9133-496A-9B1C-49BDB011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Щебетко</cp:lastModifiedBy>
  <cp:revision>3</cp:revision>
  <cp:lastPrinted>2022-11-22T13:01:00Z</cp:lastPrinted>
  <dcterms:created xsi:type="dcterms:W3CDTF">2022-12-29T09:47:00Z</dcterms:created>
  <dcterms:modified xsi:type="dcterms:W3CDTF">2022-12-29T09:48:00Z</dcterms:modified>
</cp:coreProperties>
</file>