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13" w:rsidRDefault="000700F1" w:rsidP="00232713">
      <w:pPr>
        <w:pStyle w:val="a3"/>
        <w:shd w:val="clear" w:color="auto" w:fill="FFFFFF"/>
        <w:spacing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Формирование сведений в Едином реестре имущества</w:t>
      </w:r>
      <w:r w:rsidR="00232713">
        <w:rPr>
          <w:b/>
          <w:color w:val="000000"/>
          <w:sz w:val="28"/>
          <w:szCs w:val="28"/>
        </w:rPr>
        <w:t xml:space="preserve"> </w:t>
      </w:r>
    </w:p>
    <w:p w:rsidR="000700F1" w:rsidRDefault="00232713" w:rsidP="00D920C3">
      <w:pPr>
        <w:pStyle w:val="a3"/>
        <w:shd w:val="clear" w:color="auto" w:fill="FFFFFF"/>
        <w:spacing w:before="0" w:before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юридическом лице</w:t>
      </w:r>
    </w:p>
    <w:p w:rsidR="000700F1" w:rsidRPr="000700F1" w:rsidRDefault="000700F1" w:rsidP="000700F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00F1">
        <w:rPr>
          <w:b/>
          <w:color w:val="000000"/>
          <w:sz w:val="28"/>
          <w:szCs w:val="28"/>
        </w:rPr>
        <w:t>Юридические лица</w:t>
      </w:r>
      <w:r w:rsidRPr="000700F1">
        <w:rPr>
          <w:color w:val="000000"/>
          <w:sz w:val="28"/>
          <w:szCs w:val="28"/>
        </w:rPr>
        <w:t xml:space="preserve"> подают в комитет</w:t>
      </w:r>
      <w:r>
        <w:rPr>
          <w:color w:val="000000"/>
          <w:sz w:val="28"/>
          <w:szCs w:val="28"/>
        </w:rPr>
        <w:t xml:space="preserve"> «Гроднооблимущество» (далее – комитет)</w:t>
      </w:r>
      <w:r w:rsidRPr="000700F1">
        <w:rPr>
          <w:color w:val="000000"/>
          <w:sz w:val="28"/>
          <w:szCs w:val="28"/>
        </w:rPr>
        <w:t xml:space="preserve"> в электронном виде или на бумажном носителе (при отсутствии возможности представления в электронном виде) уведомление о включении сведений о субъекте в Единый реестр имущества по форме согласно </w:t>
      </w:r>
      <w:r w:rsidRPr="000700F1">
        <w:rPr>
          <w:color w:val="000000"/>
          <w:sz w:val="28"/>
          <w:szCs w:val="28"/>
          <w:u w:val="single"/>
        </w:rPr>
        <w:t>приложению 7</w:t>
      </w:r>
      <w:r w:rsidRPr="000700F1">
        <w:rPr>
          <w:color w:val="000000"/>
          <w:sz w:val="28"/>
          <w:szCs w:val="28"/>
        </w:rPr>
        <w:t xml:space="preserve"> с приложением заверенных уполномоченным должностным лицом копий свидетельства о государственной регистрации и устава этого юридического лица (положения о нем).</w:t>
      </w:r>
    </w:p>
    <w:p w:rsidR="000700F1" w:rsidRPr="000700F1" w:rsidRDefault="000700F1" w:rsidP="000700F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00F1">
        <w:rPr>
          <w:color w:val="000000"/>
          <w:sz w:val="28"/>
          <w:szCs w:val="28"/>
        </w:rPr>
        <w:t xml:space="preserve">Уведомление, указанное </w:t>
      </w:r>
      <w:r w:rsidR="00232713">
        <w:rPr>
          <w:color w:val="000000"/>
          <w:sz w:val="28"/>
          <w:szCs w:val="28"/>
        </w:rPr>
        <w:t>выше</w:t>
      </w:r>
      <w:r w:rsidRPr="000700F1">
        <w:rPr>
          <w:color w:val="000000"/>
          <w:sz w:val="28"/>
          <w:szCs w:val="28"/>
        </w:rPr>
        <w:t xml:space="preserve">, подается в </w:t>
      </w:r>
      <w:r w:rsidRPr="000700F1">
        <w:rPr>
          <w:color w:val="000000"/>
          <w:sz w:val="28"/>
          <w:szCs w:val="28"/>
          <w:u w:val="single"/>
        </w:rPr>
        <w:t>течение десяти рабочих дней</w:t>
      </w:r>
      <w:r w:rsidRPr="000700F1">
        <w:rPr>
          <w:color w:val="000000"/>
          <w:sz w:val="28"/>
          <w:szCs w:val="28"/>
        </w:rPr>
        <w:t xml:space="preserve"> после внесения записи о государственной регистрации в Единый государственный регистр юридических лиц и индивидуальных предпринимателей (далее – ЕГР) </w:t>
      </w:r>
      <w:r w:rsidRPr="00232713">
        <w:rPr>
          <w:color w:val="000000"/>
          <w:sz w:val="28"/>
          <w:szCs w:val="28"/>
          <w:u w:val="single"/>
        </w:rPr>
        <w:t>или</w:t>
      </w:r>
      <w:r w:rsidRPr="000700F1">
        <w:rPr>
          <w:color w:val="000000"/>
          <w:sz w:val="28"/>
          <w:szCs w:val="28"/>
        </w:rPr>
        <w:t xml:space="preserve"> после заключения договора безвозмездного пользования с хозяйственными обществами, созданными в соответствии с законодательством о приватизации (их правопреемниками), а также с республиканскими государственно-общественными объединениями (далее – договор ссуды).</w:t>
      </w:r>
    </w:p>
    <w:p w:rsidR="000700F1" w:rsidRPr="000700F1" w:rsidRDefault="000700F1" w:rsidP="000700F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00F1">
        <w:rPr>
          <w:color w:val="000000"/>
          <w:sz w:val="28"/>
          <w:szCs w:val="28"/>
        </w:rPr>
        <w:t>Сведения включаются в Единый реестр имущества комитет</w:t>
      </w:r>
      <w:r>
        <w:rPr>
          <w:color w:val="000000"/>
          <w:sz w:val="28"/>
          <w:szCs w:val="28"/>
        </w:rPr>
        <w:t>о</w:t>
      </w:r>
      <w:r w:rsidRPr="000700F1">
        <w:rPr>
          <w:color w:val="000000"/>
          <w:sz w:val="28"/>
          <w:szCs w:val="28"/>
        </w:rPr>
        <w:t xml:space="preserve">м </w:t>
      </w:r>
      <w:r w:rsidRPr="000700F1">
        <w:rPr>
          <w:color w:val="000000"/>
          <w:sz w:val="28"/>
          <w:szCs w:val="28"/>
          <w:u w:val="single"/>
        </w:rPr>
        <w:t>в течение пяти рабочих дней</w:t>
      </w:r>
      <w:r w:rsidRPr="000700F1">
        <w:rPr>
          <w:color w:val="000000"/>
          <w:sz w:val="28"/>
          <w:szCs w:val="28"/>
        </w:rPr>
        <w:t xml:space="preserve"> со дня получения уведомления, указанного в части первой настоящего пункта. После включения сведений в Единый реестр имущества комитет </w:t>
      </w:r>
      <w:r w:rsidRPr="000700F1">
        <w:rPr>
          <w:color w:val="000000"/>
          <w:sz w:val="28"/>
          <w:szCs w:val="28"/>
          <w:u w:val="single"/>
        </w:rPr>
        <w:t>в течение двух рабочих дней</w:t>
      </w:r>
      <w:r w:rsidRPr="000700F1">
        <w:rPr>
          <w:color w:val="000000"/>
          <w:sz w:val="28"/>
          <w:szCs w:val="28"/>
        </w:rPr>
        <w:t xml:space="preserve"> уведомляет юридическое лицо об этом путем отправки сообщения на адрес электронной почты.</w:t>
      </w:r>
    </w:p>
    <w:p w:rsidR="000700F1" w:rsidRPr="000700F1" w:rsidRDefault="000700F1" w:rsidP="000700F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00F1">
        <w:rPr>
          <w:color w:val="000000"/>
          <w:sz w:val="28"/>
          <w:szCs w:val="28"/>
        </w:rPr>
        <w:t xml:space="preserve">Юридическое лицо </w:t>
      </w:r>
      <w:r w:rsidRPr="000700F1">
        <w:rPr>
          <w:color w:val="000000"/>
          <w:sz w:val="28"/>
          <w:szCs w:val="28"/>
          <w:u w:val="single"/>
        </w:rPr>
        <w:t>в течение двух рабочих дней</w:t>
      </w:r>
      <w:r w:rsidRPr="000700F1">
        <w:rPr>
          <w:color w:val="000000"/>
          <w:sz w:val="28"/>
          <w:szCs w:val="28"/>
        </w:rPr>
        <w:t xml:space="preserve"> со дня получения сообщения, указанного в части третьей настоящего пункта, направляет научно-производственному государственному республиканскому унитарному </w:t>
      </w:r>
      <w:proofErr w:type="gramStart"/>
      <w:r w:rsidRPr="000700F1">
        <w:rPr>
          <w:color w:val="000000"/>
          <w:sz w:val="28"/>
          <w:szCs w:val="28"/>
        </w:rPr>
        <w:t>предприятию ”Национальное</w:t>
      </w:r>
      <w:proofErr w:type="gramEnd"/>
      <w:r w:rsidRPr="000700F1">
        <w:rPr>
          <w:color w:val="000000"/>
          <w:sz w:val="28"/>
          <w:szCs w:val="28"/>
        </w:rPr>
        <w:t xml:space="preserve"> кадастровое агентство“ (далее − ГУП ”Национальное кадастровое агентство“) заявку на предоставление параметров доступа.</w:t>
      </w:r>
    </w:p>
    <w:p w:rsidR="000700F1" w:rsidRPr="000700F1" w:rsidRDefault="000700F1" w:rsidP="000700F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0700F1">
        <w:rPr>
          <w:color w:val="000000"/>
          <w:sz w:val="28"/>
          <w:szCs w:val="28"/>
        </w:rPr>
        <w:t>ГУП ”Национальное</w:t>
      </w:r>
      <w:proofErr w:type="gramEnd"/>
      <w:r w:rsidRPr="000700F1">
        <w:rPr>
          <w:color w:val="000000"/>
          <w:sz w:val="28"/>
          <w:szCs w:val="28"/>
        </w:rPr>
        <w:t xml:space="preserve"> кадастровое агентство“ </w:t>
      </w:r>
      <w:r w:rsidRPr="000700F1">
        <w:rPr>
          <w:color w:val="000000"/>
          <w:sz w:val="28"/>
          <w:szCs w:val="28"/>
          <w:u w:val="single"/>
        </w:rPr>
        <w:t>в течение двух рабочих дней</w:t>
      </w:r>
      <w:r w:rsidRPr="000700F1">
        <w:rPr>
          <w:color w:val="000000"/>
          <w:sz w:val="28"/>
          <w:szCs w:val="28"/>
        </w:rPr>
        <w:t xml:space="preserve"> направляет параметры доступа.</w:t>
      </w:r>
    </w:p>
    <w:p w:rsidR="000700F1" w:rsidRDefault="000700F1" w:rsidP="000700F1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0700F1">
        <w:rPr>
          <w:i/>
          <w:color w:val="000000"/>
          <w:sz w:val="28"/>
          <w:szCs w:val="28"/>
        </w:rPr>
        <w:t>Юридические лица, сведения о которых</w:t>
      </w:r>
      <w:r>
        <w:rPr>
          <w:i/>
          <w:color w:val="000000"/>
          <w:sz w:val="28"/>
          <w:szCs w:val="28"/>
        </w:rPr>
        <w:t xml:space="preserve"> на дату 25 ноября 2020г.</w:t>
      </w:r>
      <w:r w:rsidRPr="000700F1">
        <w:rPr>
          <w:i/>
          <w:color w:val="000000"/>
          <w:sz w:val="28"/>
          <w:szCs w:val="28"/>
        </w:rPr>
        <w:t xml:space="preserve"> включены в Единый реестр имущества, для получения параметров доступа формируют в Едином реестре имущества</w:t>
      </w:r>
      <w:r w:rsidR="003759DB">
        <w:rPr>
          <w:i/>
          <w:color w:val="000000"/>
          <w:sz w:val="28"/>
          <w:szCs w:val="28"/>
        </w:rPr>
        <w:t xml:space="preserve"> (</w:t>
      </w:r>
      <w:proofErr w:type="spellStart"/>
      <w:r w:rsidR="00232713">
        <w:rPr>
          <w:i/>
          <w:color w:val="000000"/>
          <w:sz w:val="28"/>
          <w:szCs w:val="28"/>
          <w:lang w:val="en-US"/>
        </w:rPr>
        <w:t>ergi</w:t>
      </w:r>
      <w:proofErr w:type="spellEnd"/>
      <w:r w:rsidR="003759DB" w:rsidRPr="003759DB">
        <w:rPr>
          <w:i/>
          <w:color w:val="000000"/>
          <w:sz w:val="28"/>
          <w:szCs w:val="28"/>
        </w:rPr>
        <w:t>.</w:t>
      </w:r>
      <w:proofErr w:type="spellStart"/>
      <w:r w:rsidR="003759DB">
        <w:rPr>
          <w:i/>
          <w:color w:val="000000"/>
          <w:sz w:val="28"/>
          <w:szCs w:val="28"/>
          <w:lang w:val="en-US"/>
        </w:rPr>
        <w:t>nca</w:t>
      </w:r>
      <w:proofErr w:type="spellEnd"/>
      <w:r w:rsidR="003759DB" w:rsidRPr="003759DB">
        <w:rPr>
          <w:i/>
          <w:color w:val="000000"/>
          <w:sz w:val="28"/>
          <w:szCs w:val="28"/>
        </w:rPr>
        <w:t>.</w:t>
      </w:r>
      <w:r w:rsidR="003759DB">
        <w:rPr>
          <w:i/>
          <w:color w:val="000000"/>
          <w:sz w:val="28"/>
          <w:szCs w:val="28"/>
          <w:lang w:val="en-US"/>
        </w:rPr>
        <w:t>by</w:t>
      </w:r>
      <w:r w:rsidR="003759DB" w:rsidRPr="003759DB">
        <w:rPr>
          <w:i/>
          <w:color w:val="000000"/>
          <w:sz w:val="28"/>
          <w:szCs w:val="28"/>
        </w:rPr>
        <w:t>)</w:t>
      </w:r>
      <w:r w:rsidRPr="000700F1">
        <w:rPr>
          <w:i/>
          <w:color w:val="000000"/>
          <w:sz w:val="28"/>
          <w:szCs w:val="28"/>
        </w:rPr>
        <w:t xml:space="preserve"> заявку на их получение. </w:t>
      </w:r>
      <w:proofErr w:type="gramStart"/>
      <w:r w:rsidRPr="000700F1">
        <w:rPr>
          <w:i/>
          <w:color w:val="000000"/>
          <w:sz w:val="28"/>
          <w:szCs w:val="28"/>
        </w:rPr>
        <w:t>ГУП ”Национальное</w:t>
      </w:r>
      <w:proofErr w:type="gramEnd"/>
      <w:r w:rsidRPr="000700F1">
        <w:rPr>
          <w:i/>
          <w:color w:val="000000"/>
          <w:sz w:val="28"/>
          <w:szCs w:val="28"/>
        </w:rPr>
        <w:t xml:space="preserve"> кадастровое агентство“ в течение двух рабочих дней направляет параметры доступа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AE5943" w:rsidRDefault="00AE5943"/>
    <w:sectPr w:rsidR="00AE5943" w:rsidSect="000700F1">
      <w:foot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C1" w:rsidRDefault="004841C1" w:rsidP="005A70C1">
      <w:pPr>
        <w:spacing w:after="0" w:line="240" w:lineRule="auto"/>
      </w:pPr>
      <w:r>
        <w:separator/>
      </w:r>
    </w:p>
  </w:endnote>
  <w:endnote w:type="continuationSeparator" w:id="0">
    <w:p w:rsidR="004841C1" w:rsidRDefault="004841C1" w:rsidP="005A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C1" w:rsidRDefault="005A70C1">
    <w:pPr>
      <w:pStyle w:val="a6"/>
    </w:pPr>
  </w:p>
  <w:p w:rsidR="005A70C1" w:rsidRDefault="005A70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C1" w:rsidRDefault="004841C1" w:rsidP="005A70C1">
      <w:pPr>
        <w:spacing w:after="0" w:line="240" w:lineRule="auto"/>
      </w:pPr>
      <w:r>
        <w:separator/>
      </w:r>
    </w:p>
  </w:footnote>
  <w:footnote w:type="continuationSeparator" w:id="0">
    <w:p w:rsidR="004841C1" w:rsidRDefault="004841C1" w:rsidP="005A7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09"/>
    <w:rsid w:val="000700F1"/>
    <w:rsid w:val="00232713"/>
    <w:rsid w:val="003759DB"/>
    <w:rsid w:val="004841C1"/>
    <w:rsid w:val="005A70C1"/>
    <w:rsid w:val="00613709"/>
    <w:rsid w:val="00AE5943"/>
    <w:rsid w:val="00D9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F1EE37D-EDED-4F6B-A01A-6AC492C7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0C1"/>
  </w:style>
  <w:style w:type="paragraph" w:styleId="a6">
    <w:name w:val="footer"/>
    <w:basedOn w:val="a"/>
    <w:link w:val="a7"/>
    <w:uiPriority w:val="99"/>
    <w:unhideWhenUsed/>
    <w:rsid w:val="005A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Resh</dc:creator>
  <cp:keywords/>
  <dc:description/>
  <cp:lastModifiedBy>Jakimovich</cp:lastModifiedBy>
  <cp:revision>3</cp:revision>
  <dcterms:created xsi:type="dcterms:W3CDTF">2020-12-02T06:56:00Z</dcterms:created>
  <dcterms:modified xsi:type="dcterms:W3CDTF">2020-12-02T07:21:00Z</dcterms:modified>
</cp:coreProperties>
</file>