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Свислочское унитарное коммунальное предприятие бытового обслуживания населения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500002564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Start w:id="3" w:name="_GoBack"/>
      <w:bookmarkEnd w:id="2"/>
      <w:bookmarkEnd w:id="3"/>
      <w:r>
        <w:rPr>
          <w:u w:val="single"/>
          <w:lang w:val="ru-RU"/>
        </w:rPr>
        <w:t>116-11б/2018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24149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369EE2AC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 w:rsidR="00EF36C4" w:rsidRPr="00EF36C4">
        <w:rPr>
          <w:b/>
          <w:lang w:val="ru-RU"/>
        </w:rPr>
        <w:t>Здание гаража</w:t>
      </w:r>
      <w:r w:rsidR="00EF36C4">
        <w:rPr>
          <w:lang w:val="ru-RU"/>
        </w:rPr>
        <w:t xml:space="preserve">, </w:t>
      </w:r>
      <w:r>
        <w:rPr>
          <w:u w:val="single"/>
          <w:lang w:val="ru-RU"/>
        </w:rPr>
        <w:t xml:space="preserve">Гродненская </w:t>
      </w:r>
      <w:proofErr w:type="spellStart"/>
      <w:r>
        <w:rPr>
          <w:u w:val="single"/>
          <w:lang w:val="ru-RU"/>
        </w:rPr>
        <w:t>обл</w:t>
      </w:r>
      <w:proofErr w:type="spellEnd"/>
      <w:r>
        <w:rPr>
          <w:u w:val="single"/>
          <w:lang w:val="ru-RU"/>
        </w:rPr>
        <w:t>, г. Свислочь, пер. Свердлова, 7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89900,00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53940,00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89900,00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26.01.2021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26.01.2021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https://torgi.gov.by/lot/24149/4184/zdanie-garazha-g-svisloch-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26.01.2021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8990,00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EF36C4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EF36C4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EF36C4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7E3E4-A98C-4B66-88D4-CE668B5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Пользователь</cp:lastModifiedBy>
  <cp:revision>15</cp:revision>
  <dcterms:created xsi:type="dcterms:W3CDTF">2019-10-30T14:56:00Z</dcterms:created>
  <dcterms:modified xsi:type="dcterms:W3CDTF">2020-12-21T09:14:00Z</dcterms:modified>
</cp:coreProperties>
</file>