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940" w:rsidRDefault="00201940">
      <w:pPr>
        <w:pStyle w:val="ConsPlusTitlePage"/>
      </w:pPr>
      <w:bookmarkStart w:id="0" w:name="_GoBack"/>
      <w:bookmarkEnd w:id="0"/>
    </w:p>
    <w:p w:rsidR="00201940" w:rsidRDefault="00201940">
      <w:pPr>
        <w:pStyle w:val="ConsPlusNormal"/>
        <w:outlineLvl w:val="0"/>
      </w:pPr>
    </w:p>
    <w:p w:rsidR="00201940" w:rsidRPr="00201940" w:rsidRDefault="00201940">
      <w:pPr>
        <w:pStyle w:val="ConsPlusNormal"/>
        <w:jc w:val="both"/>
        <w:outlineLvl w:val="0"/>
        <w:rPr>
          <w:rFonts w:ascii="Times New Roman" w:hAnsi="Times New Roman" w:cs="Times New Roman"/>
        </w:rPr>
      </w:pPr>
      <w:r w:rsidRPr="00201940">
        <w:rPr>
          <w:rFonts w:ascii="Times New Roman" w:hAnsi="Times New Roman" w:cs="Times New Roman"/>
        </w:rPr>
        <w:t>Зарегистрировано в Национальном реестре правовых актов</w:t>
      </w:r>
    </w:p>
    <w:p w:rsidR="00201940" w:rsidRPr="00201940" w:rsidRDefault="00201940">
      <w:pPr>
        <w:pStyle w:val="ConsPlusNormal"/>
        <w:spacing w:before="220"/>
        <w:jc w:val="both"/>
        <w:rPr>
          <w:rFonts w:ascii="Times New Roman" w:hAnsi="Times New Roman" w:cs="Times New Roman"/>
        </w:rPr>
      </w:pPr>
      <w:r w:rsidRPr="00201940">
        <w:rPr>
          <w:rFonts w:ascii="Times New Roman" w:hAnsi="Times New Roman" w:cs="Times New Roman"/>
        </w:rPr>
        <w:t>Республики Беларусь 27 октября 2008 г. N 9/19212</w:t>
      </w:r>
    </w:p>
    <w:p w:rsidR="00201940" w:rsidRPr="00201940" w:rsidRDefault="00201940">
      <w:pPr>
        <w:pStyle w:val="ConsPlusNormal"/>
        <w:pBdr>
          <w:top w:val="single" w:sz="6" w:space="0" w:color="auto"/>
        </w:pBdr>
        <w:spacing w:before="100" w:after="100"/>
        <w:jc w:val="both"/>
        <w:rPr>
          <w:rFonts w:ascii="Times New Roman" w:hAnsi="Times New Roman" w:cs="Times New Roman"/>
          <w:sz w:val="2"/>
          <w:szCs w:val="2"/>
        </w:rPr>
      </w:pPr>
    </w:p>
    <w:p w:rsidR="00201940" w:rsidRPr="00201940" w:rsidRDefault="00201940">
      <w:pPr>
        <w:pStyle w:val="ConsPlusNormal"/>
        <w:rPr>
          <w:rFonts w:ascii="Times New Roman" w:hAnsi="Times New Roman" w:cs="Times New Roman"/>
        </w:rPr>
      </w:pPr>
    </w:p>
    <w:p w:rsidR="00201940" w:rsidRPr="00201940" w:rsidRDefault="00201940">
      <w:pPr>
        <w:pStyle w:val="ConsPlusTitle"/>
        <w:jc w:val="center"/>
        <w:rPr>
          <w:rFonts w:ascii="Times New Roman" w:hAnsi="Times New Roman" w:cs="Times New Roman"/>
          <w:sz w:val="30"/>
          <w:szCs w:val="30"/>
        </w:rPr>
      </w:pPr>
      <w:r w:rsidRPr="00201940">
        <w:rPr>
          <w:rFonts w:ascii="Times New Roman" w:hAnsi="Times New Roman" w:cs="Times New Roman"/>
          <w:sz w:val="30"/>
          <w:szCs w:val="30"/>
        </w:rPr>
        <w:t>РЕШЕНИЕ ГРОДНЕНСКОГО ОБЛАСТНОГО ИСПОЛНИТЕЛЬНОГО КОМИТЕТА</w:t>
      </w:r>
    </w:p>
    <w:p w:rsidR="00201940" w:rsidRPr="00201940" w:rsidRDefault="00201940">
      <w:pPr>
        <w:pStyle w:val="ConsPlusTitle"/>
        <w:jc w:val="center"/>
        <w:rPr>
          <w:rFonts w:ascii="Times New Roman" w:hAnsi="Times New Roman" w:cs="Times New Roman"/>
          <w:sz w:val="30"/>
          <w:szCs w:val="30"/>
        </w:rPr>
      </w:pPr>
      <w:r w:rsidRPr="00201940">
        <w:rPr>
          <w:rFonts w:ascii="Times New Roman" w:hAnsi="Times New Roman" w:cs="Times New Roman"/>
          <w:sz w:val="30"/>
          <w:szCs w:val="30"/>
        </w:rPr>
        <w:t>7 октября 2008 г. N 742</w:t>
      </w:r>
    </w:p>
    <w:p w:rsidR="00201940" w:rsidRPr="00201940" w:rsidRDefault="00201940">
      <w:pPr>
        <w:pStyle w:val="ConsPlusTitle"/>
        <w:jc w:val="center"/>
        <w:rPr>
          <w:rFonts w:ascii="Times New Roman" w:hAnsi="Times New Roman" w:cs="Times New Roman"/>
          <w:sz w:val="30"/>
          <w:szCs w:val="30"/>
        </w:rPr>
      </w:pPr>
    </w:p>
    <w:p w:rsidR="00201940" w:rsidRPr="00201940" w:rsidRDefault="00201940">
      <w:pPr>
        <w:pStyle w:val="ConsPlusTitle"/>
        <w:jc w:val="center"/>
        <w:rPr>
          <w:rFonts w:ascii="Times New Roman" w:hAnsi="Times New Roman" w:cs="Times New Roman"/>
          <w:sz w:val="30"/>
          <w:szCs w:val="30"/>
        </w:rPr>
      </w:pPr>
      <w:r w:rsidRPr="00201940">
        <w:rPr>
          <w:rFonts w:ascii="Times New Roman" w:hAnsi="Times New Roman" w:cs="Times New Roman"/>
          <w:sz w:val="30"/>
          <w:szCs w:val="30"/>
        </w:rPr>
        <w:t>ОБ УЧАСТИИ ГОСУДАРСТВА В УПРАВЛЕНИИ ХОЗЯЙСТВЕННЫМИ ОБЩЕСТВАМИ, АКЦИИ (ДОЛИ В УСТАВНЫХ ФОНДАХ) КОТОРЫХ ПРИНАДЛЕЖАТ ГРОДНЕНСКОЙ ОБЛАСТИ</w:t>
      </w:r>
    </w:p>
    <w:p w:rsidR="00201940" w:rsidRPr="00201940" w:rsidRDefault="00201940">
      <w:pPr>
        <w:spacing w:after="1"/>
        <w:rPr>
          <w:rFonts w:ascii="Times New Roman" w:hAnsi="Times New Roman" w:cs="Times New Roman"/>
          <w:sz w:val="30"/>
          <w:szCs w:val="3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01940" w:rsidRPr="00201940">
        <w:trPr>
          <w:jc w:val="center"/>
        </w:trPr>
        <w:tc>
          <w:tcPr>
            <w:tcW w:w="9294" w:type="dxa"/>
            <w:tcBorders>
              <w:top w:val="nil"/>
              <w:left w:val="single" w:sz="24" w:space="0" w:color="CED3F1"/>
              <w:bottom w:val="nil"/>
              <w:right w:val="single" w:sz="24" w:space="0" w:color="F4F3F8"/>
            </w:tcBorders>
            <w:shd w:val="clear" w:color="auto" w:fill="F4F3F8"/>
          </w:tcPr>
          <w:p w:rsidR="00201940" w:rsidRPr="00201940" w:rsidRDefault="00201940">
            <w:pPr>
              <w:pStyle w:val="ConsPlusNormal"/>
              <w:jc w:val="center"/>
              <w:rPr>
                <w:rFonts w:ascii="Times New Roman" w:hAnsi="Times New Roman" w:cs="Times New Roman"/>
                <w:sz w:val="30"/>
                <w:szCs w:val="30"/>
              </w:rPr>
            </w:pPr>
            <w:proofErr w:type="gramStart"/>
            <w:r w:rsidRPr="00201940">
              <w:rPr>
                <w:rFonts w:ascii="Times New Roman" w:hAnsi="Times New Roman" w:cs="Times New Roman"/>
                <w:sz w:val="30"/>
                <w:szCs w:val="30"/>
              </w:rPr>
              <w:t xml:space="preserve">(в ред. решений Гродненского облисполкома от 04.03.2010 </w:t>
            </w:r>
            <w:hyperlink r:id="rId5" w:history="1">
              <w:r w:rsidRPr="00201940">
                <w:rPr>
                  <w:rFonts w:ascii="Times New Roman" w:hAnsi="Times New Roman" w:cs="Times New Roman"/>
                  <w:sz w:val="30"/>
                  <w:szCs w:val="30"/>
                </w:rPr>
                <w:t>N 173</w:t>
              </w:r>
            </w:hyperlink>
            <w:r w:rsidRPr="00201940">
              <w:rPr>
                <w:rFonts w:ascii="Times New Roman" w:hAnsi="Times New Roman" w:cs="Times New Roman"/>
                <w:sz w:val="30"/>
                <w:szCs w:val="30"/>
              </w:rPr>
              <w:t>,</w:t>
            </w:r>
            <w:proofErr w:type="gramEnd"/>
          </w:p>
          <w:p w:rsidR="00201940" w:rsidRPr="00201940" w:rsidRDefault="00201940">
            <w:pPr>
              <w:pStyle w:val="ConsPlusNormal"/>
              <w:jc w:val="center"/>
              <w:rPr>
                <w:rFonts w:ascii="Times New Roman" w:hAnsi="Times New Roman" w:cs="Times New Roman"/>
                <w:sz w:val="30"/>
                <w:szCs w:val="30"/>
              </w:rPr>
            </w:pPr>
            <w:r w:rsidRPr="00201940">
              <w:rPr>
                <w:rFonts w:ascii="Times New Roman" w:hAnsi="Times New Roman" w:cs="Times New Roman"/>
                <w:sz w:val="30"/>
                <w:szCs w:val="30"/>
              </w:rPr>
              <w:t xml:space="preserve">от 03.06.2010 </w:t>
            </w:r>
            <w:hyperlink r:id="rId6" w:history="1">
              <w:r w:rsidRPr="00201940">
                <w:rPr>
                  <w:rFonts w:ascii="Times New Roman" w:hAnsi="Times New Roman" w:cs="Times New Roman"/>
                  <w:sz w:val="30"/>
                  <w:szCs w:val="30"/>
                </w:rPr>
                <w:t>N 449</w:t>
              </w:r>
            </w:hyperlink>
            <w:r w:rsidRPr="00201940">
              <w:rPr>
                <w:rFonts w:ascii="Times New Roman" w:hAnsi="Times New Roman" w:cs="Times New Roman"/>
                <w:sz w:val="30"/>
                <w:szCs w:val="30"/>
              </w:rPr>
              <w:t xml:space="preserve">, от 10.03.2011 </w:t>
            </w:r>
            <w:hyperlink r:id="rId7" w:history="1">
              <w:r w:rsidRPr="00201940">
                <w:rPr>
                  <w:rFonts w:ascii="Times New Roman" w:hAnsi="Times New Roman" w:cs="Times New Roman"/>
                  <w:sz w:val="30"/>
                  <w:szCs w:val="30"/>
                </w:rPr>
                <w:t>N 138</w:t>
              </w:r>
            </w:hyperlink>
            <w:r w:rsidRPr="00201940">
              <w:rPr>
                <w:rFonts w:ascii="Times New Roman" w:hAnsi="Times New Roman" w:cs="Times New Roman"/>
                <w:sz w:val="30"/>
                <w:szCs w:val="30"/>
              </w:rPr>
              <w:t xml:space="preserve">, от 23.11.2011 </w:t>
            </w:r>
            <w:hyperlink r:id="rId8" w:history="1">
              <w:r w:rsidRPr="00201940">
                <w:rPr>
                  <w:rFonts w:ascii="Times New Roman" w:hAnsi="Times New Roman" w:cs="Times New Roman"/>
                  <w:sz w:val="30"/>
                  <w:szCs w:val="30"/>
                </w:rPr>
                <w:t>N 772</w:t>
              </w:r>
            </w:hyperlink>
            <w:r w:rsidRPr="00201940">
              <w:rPr>
                <w:rFonts w:ascii="Times New Roman" w:hAnsi="Times New Roman" w:cs="Times New Roman"/>
                <w:sz w:val="30"/>
                <w:szCs w:val="30"/>
              </w:rPr>
              <w:t>,</w:t>
            </w:r>
          </w:p>
          <w:p w:rsidR="00201940" w:rsidRPr="00201940" w:rsidRDefault="00201940">
            <w:pPr>
              <w:pStyle w:val="ConsPlusNormal"/>
              <w:jc w:val="center"/>
              <w:rPr>
                <w:rFonts w:ascii="Times New Roman" w:hAnsi="Times New Roman" w:cs="Times New Roman"/>
                <w:sz w:val="30"/>
                <w:szCs w:val="30"/>
              </w:rPr>
            </w:pPr>
            <w:r w:rsidRPr="00201940">
              <w:rPr>
                <w:rFonts w:ascii="Times New Roman" w:hAnsi="Times New Roman" w:cs="Times New Roman"/>
                <w:sz w:val="30"/>
                <w:szCs w:val="30"/>
              </w:rPr>
              <w:t xml:space="preserve">от 30.12.2013 </w:t>
            </w:r>
            <w:hyperlink r:id="rId9" w:history="1">
              <w:r w:rsidRPr="00201940">
                <w:rPr>
                  <w:rFonts w:ascii="Times New Roman" w:hAnsi="Times New Roman" w:cs="Times New Roman"/>
                  <w:sz w:val="30"/>
                  <w:szCs w:val="30"/>
                </w:rPr>
                <w:t>N 778</w:t>
              </w:r>
            </w:hyperlink>
            <w:r w:rsidRPr="00201940">
              <w:rPr>
                <w:rFonts w:ascii="Times New Roman" w:hAnsi="Times New Roman" w:cs="Times New Roman"/>
                <w:sz w:val="30"/>
                <w:szCs w:val="30"/>
              </w:rPr>
              <w:t xml:space="preserve">, от 27.11.2019 </w:t>
            </w:r>
            <w:hyperlink r:id="rId10" w:history="1">
              <w:r w:rsidRPr="00201940">
                <w:rPr>
                  <w:rFonts w:ascii="Times New Roman" w:hAnsi="Times New Roman" w:cs="Times New Roman"/>
                  <w:sz w:val="30"/>
                  <w:szCs w:val="30"/>
                </w:rPr>
                <w:t>N 701</w:t>
              </w:r>
            </w:hyperlink>
            <w:r w:rsidRPr="00201940">
              <w:rPr>
                <w:rFonts w:ascii="Times New Roman" w:hAnsi="Times New Roman" w:cs="Times New Roman"/>
                <w:sz w:val="30"/>
                <w:szCs w:val="30"/>
              </w:rPr>
              <w:t>)</w:t>
            </w:r>
          </w:p>
        </w:tc>
      </w:tr>
    </w:tbl>
    <w:p w:rsidR="00201940" w:rsidRPr="00201940" w:rsidRDefault="00201940">
      <w:pPr>
        <w:pStyle w:val="ConsPlusNormal"/>
        <w:rPr>
          <w:rFonts w:ascii="Times New Roman" w:hAnsi="Times New Roman" w:cs="Times New Roman"/>
          <w:sz w:val="30"/>
          <w:szCs w:val="30"/>
        </w:rPr>
      </w:pPr>
    </w:p>
    <w:p w:rsidR="00201940" w:rsidRPr="00201940" w:rsidRDefault="00201940">
      <w:pPr>
        <w:pStyle w:val="ConsPlusNormal"/>
        <w:ind w:firstLine="540"/>
        <w:jc w:val="both"/>
        <w:rPr>
          <w:rFonts w:ascii="Times New Roman" w:hAnsi="Times New Roman" w:cs="Times New Roman"/>
          <w:sz w:val="30"/>
          <w:szCs w:val="30"/>
        </w:rPr>
      </w:pPr>
      <w:r w:rsidRPr="00201940">
        <w:rPr>
          <w:rFonts w:ascii="Times New Roman" w:hAnsi="Times New Roman" w:cs="Times New Roman"/>
          <w:sz w:val="30"/>
          <w:szCs w:val="30"/>
        </w:rPr>
        <w:t xml:space="preserve">На основании </w:t>
      </w:r>
      <w:hyperlink r:id="rId11" w:history="1">
        <w:r w:rsidRPr="00201940">
          <w:rPr>
            <w:rFonts w:ascii="Times New Roman" w:hAnsi="Times New Roman" w:cs="Times New Roman"/>
            <w:sz w:val="30"/>
            <w:szCs w:val="30"/>
          </w:rPr>
          <w:t>пункта 3</w:t>
        </w:r>
      </w:hyperlink>
      <w:r w:rsidRPr="00201940">
        <w:rPr>
          <w:rFonts w:ascii="Times New Roman" w:hAnsi="Times New Roman" w:cs="Times New Roman"/>
          <w:sz w:val="30"/>
          <w:szCs w:val="30"/>
        </w:rPr>
        <w:t xml:space="preserve"> постановления Совета Министров Республики Беларусь от 16 мая 2008 г. N 694 "О представителях государства в органах управления хозяйственных обществ, акции (доли в уставных фондах) которых принадлежат Республике Беларусь либо административно-территориальным единицам" Гродненский областной исполнительный комитет РЕШИЛ:</w:t>
      </w:r>
    </w:p>
    <w:p w:rsidR="00201940" w:rsidRPr="00201940" w:rsidRDefault="00201940">
      <w:pPr>
        <w:pStyle w:val="ConsPlusNormal"/>
        <w:jc w:val="both"/>
        <w:rPr>
          <w:rFonts w:ascii="Times New Roman" w:hAnsi="Times New Roman" w:cs="Times New Roman"/>
          <w:sz w:val="30"/>
          <w:szCs w:val="30"/>
        </w:rPr>
      </w:pPr>
      <w:r w:rsidRPr="00201940">
        <w:rPr>
          <w:rFonts w:ascii="Times New Roman" w:hAnsi="Times New Roman" w:cs="Times New Roman"/>
          <w:sz w:val="30"/>
          <w:szCs w:val="30"/>
        </w:rPr>
        <w:t xml:space="preserve">(преамбула в ред. </w:t>
      </w:r>
      <w:hyperlink r:id="rId12" w:history="1">
        <w:r w:rsidRPr="00201940">
          <w:rPr>
            <w:rFonts w:ascii="Times New Roman" w:hAnsi="Times New Roman" w:cs="Times New Roman"/>
            <w:sz w:val="30"/>
            <w:szCs w:val="30"/>
          </w:rPr>
          <w:t>решения</w:t>
        </w:r>
      </w:hyperlink>
      <w:r w:rsidRPr="00201940">
        <w:rPr>
          <w:rFonts w:ascii="Times New Roman" w:hAnsi="Times New Roman" w:cs="Times New Roman"/>
          <w:sz w:val="30"/>
          <w:szCs w:val="30"/>
        </w:rPr>
        <w:t xml:space="preserve"> Гродненского облисполкома от 27.11.2019 N 701)</w:t>
      </w:r>
    </w:p>
    <w:p w:rsidR="00201940" w:rsidRPr="00201940" w:rsidRDefault="00201940">
      <w:pPr>
        <w:pStyle w:val="ConsPlusNormal"/>
        <w:spacing w:before="220"/>
        <w:ind w:firstLine="540"/>
        <w:jc w:val="both"/>
        <w:rPr>
          <w:rFonts w:ascii="Times New Roman" w:hAnsi="Times New Roman" w:cs="Times New Roman"/>
          <w:sz w:val="30"/>
          <w:szCs w:val="30"/>
        </w:rPr>
      </w:pPr>
      <w:r w:rsidRPr="00201940">
        <w:rPr>
          <w:rFonts w:ascii="Times New Roman" w:hAnsi="Times New Roman" w:cs="Times New Roman"/>
          <w:sz w:val="30"/>
          <w:szCs w:val="30"/>
        </w:rPr>
        <w:t>1. Утвердить:</w:t>
      </w:r>
    </w:p>
    <w:p w:rsidR="00201940" w:rsidRPr="00201940" w:rsidRDefault="00201940">
      <w:pPr>
        <w:pStyle w:val="ConsPlusNormal"/>
        <w:ind w:firstLine="540"/>
        <w:jc w:val="both"/>
        <w:rPr>
          <w:rFonts w:ascii="Times New Roman" w:hAnsi="Times New Roman" w:cs="Times New Roman"/>
          <w:sz w:val="30"/>
          <w:szCs w:val="30"/>
        </w:rPr>
      </w:pPr>
      <w:r w:rsidRPr="00201940">
        <w:rPr>
          <w:rFonts w:ascii="Times New Roman" w:hAnsi="Times New Roman" w:cs="Times New Roman"/>
          <w:sz w:val="30"/>
          <w:szCs w:val="30"/>
        </w:rPr>
        <w:t xml:space="preserve">абзац исключен. - </w:t>
      </w:r>
      <w:hyperlink r:id="rId13" w:history="1">
        <w:r w:rsidRPr="00201940">
          <w:rPr>
            <w:rFonts w:ascii="Times New Roman" w:hAnsi="Times New Roman" w:cs="Times New Roman"/>
            <w:sz w:val="30"/>
            <w:szCs w:val="30"/>
          </w:rPr>
          <w:t>Решение</w:t>
        </w:r>
      </w:hyperlink>
      <w:r w:rsidRPr="00201940">
        <w:rPr>
          <w:rFonts w:ascii="Times New Roman" w:hAnsi="Times New Roman" w:cs="Times New Roman"/>
          <w:sz w:val="30"/>
          <w:szCs w:val="30"/>
        </w:rPr>
        <w:t xml:space="preserve"> Гродненского облисполкома от 30.12.2013 N 778;</w:t>
      </w:r>
    </w:p>
    <w:p w:rsidR="00201940" w:rsidRPr="00201940" w:rsidRDefault="00201940">
      <w:pPr>
        <w:pStyle w:val="ConsPlusNormal"/>
        <w:spacing w:before="220"/>
        <w:ind w:firstLine="540"/>
        <w:jc w:val="both"/>
        <w:rPr>
          <w:rFonts w:ascii="Times New Roman" w:hAnsi="Times New Roman" w:cs="Times New Roman"/>
          <w:sz w:val="30"/>
          <w:szCs w:val="30"/>
        </w:rPr>
      </w:pPr>
      <w:hyperlink w:anchor="P74" w:history="1">
        <w:r w:rsidRPr="00201940">
          <w:rPr>
            <w:rFonts w:ascii="Times New Roman" w:hAnsi="Times New Roman" w:cs="Times New Roman"/>
            <w:sz w:val="30"/>
            <w:szCs w:val="30"/>
          </w:rPr>
          <w:t>Положение</w:t>
        </w:r>
      </w:hyperlink>
      <w:r w:rsidRPr="00201940">
        <w:rPr>
          <w:rFonts w:ascii="Times New Roman" w:hAnsi="Times New Roman" w:cs="Times New Roman"/>
          <w:sz w:val="30"/>
          <w:szCs w:val="30"/>
        </w:rPr>
        <w:t xml:space="preserve"> о представителях государства в органах управления хозяйственных обществ, акции (доли в уставных фондах) которых принадлежат Гродненской области (прилагается);</w:t>
      </w:r>
    </w:p>
    <w:p w:rsidR="00201940" w:rsidRPr="00201940" w:rsidRDefault="00201940">
      <w:pPr>
        <w:pStyle w:val="ConsPlusNormal"/>
        <w:jc w:val="both"/>
        <w:rPr>
          <w:rFonts w:ascii="Times New Roman" w:hAnsi="Times New Roman" w:cs="Times New Roman"/>
          <w:sz w:val="30"/>
          <w:szCs w:val="30"/>
        </w:rPr>
      </w:pPr>
      <w:r w:rsidRPr="00201940">
        <w:rPr>
          <w:rFonts w:ascii="Times New Roman" w:hAnsi="Times New Roman" w:cs="Times New Roman"/>
          <w:sz w:val="30"/>
          <w:szCs w:val="30"/>
        </w:rPr>
        <w:t xml:space="preserve">(в ред. </w:t>
      </w:r>
      <w:hyperlink r:id="rId14" w:history="1">
        <w:r w:rsidRPr="00201940">
          <w:rPr>
            <w:rFonts w:ascii="Times New Roman" w:hAnsi="Times New Roman" w:cs="Times New Roman"/>
            <w:sz w:val="30"/>
            <w:szCs w:val="30"/>
          </w:rPr>
          <w:t>решения</w:t>
        </w:r>
      </w:hyperlink>
      <w:r w:rsidRPr="00201940">
        <w:rPr>
          <w:rFonts w:ascii="Times New Roman" w:hAnsi="Times New Roman" w:cs="Times New Roman"/>
          <w:sz w:val="30"/>
          <w:szCs w:val="30"/>
        </w:rPr>
        <w:t xml:space="preserve"> Гродненского облисполкома от 27.11.2019 N 701)</w:t>
      </w:r>
    </w:p>
    <w:p w:rsidR="00201940" w:rsidRPr="00201940" w:rsidRDefault="00201940">
      <w:pPr>
        <w:pStyle w:val="ConsPlusNormal"/>
        <w:ind w:firstLine="540"/>
        <w:jc w:val="both"/>
        <w:rPr>
          <w:rFonts w:ascii="Times New Roman" w:hAnsi="Times New Roman" w:cs="Times New Roman"/>
          <w:sz w:val="30"/>
          <w:szCs w:val="30"/>
        </w:rPr>
      </w:pPr>
      <w:r w:rsidRPr="00201940">
        <w:rPr>
          <w:rFonts w:ascii="Times New Roman" w:hAnsi="Times New Roman" w:cs="Times New Roman"/>
          <w:sz w:val="30"/>
          <w:szCs w:val="30"/>
        </w:rPr>
        <w:t xml:space="preserve">абзац утратил силу. - </w:t>
      </w:r>
      <w:hyperlink r:id="rId15" w:history="1">
        <w:r w:rsidRPr="00201940">
          <w:rPr>
            <w:rFonts w:ascii="Times New Roman" w:hAnsi="Times New Roman" w:cs="Times New Roman"/>
            <w:sz w:val="30"/>
            <w:szCs w:val="30"/>
          </w:rPr>
          <w:t>Решение</w:t>
        </w:r>
      </w:hyperlink>
      <w:r w:rsidRPr="00201940">
        <w:rPr>
          <w:rFonts w:ascii="Times New Roman" w:hAnsi="Times New Roman" w:cs="Times New Roman"/>
          <w:sz w:val="30"/>
          <w:szCs w:val="30"/>
        </w:rPr>
        <w:t xml:space="preserve"> Гродненского облисполкома от 30.12.2013 N 778;</w:t>
      </w:r>
    </w:p>
    <w:p w:rsidR="00201940" w:rsidRPr="00201940" w:rsidRDefault="00201940">
      <w:pPr>
        <w:pStyle w:val="ConsPlusNormal"/>
        <w:spacing w:before="220"/>
        <w:ind w:firstLine="540"/>
        <w:jc w:val="both"/>
        <w:rPr>
          <w:rFonts w:ascii="Times New Roman" w:hAnsi="Times New Roman" w:cs="Times New Roman"/>
          <w:sz w:val="30"/>
          <w:szCs w:val="30"/>
        </w:rPr>
      </w:pPr>
      <w:hyperlink w:anchor="P182" w:history="1">
        <w:r w:rsidRPr="00201940">
          <w:rPr>
            <w:rFonts w:ascii="Times New Roman" w:hAnsi="Times New Roman" w:cs="Times New Roman"/>
            <w:sz w:val="30"/>
            <w:szCs w:val="30"/>
          </w:rPr>
          <w:t>Инструкцию</w:t>
        </w:r>
      </w:hyperlink>
      <w:r w:rsidRPr="00201940">
        <w:rPr>
          <w:rFonts w:ascii="Times New Roman" w:hAnsi="Times New Roman" w:cs="Times New Roman"/>
          <w:sz w:val="30"/>
          <w:szCs w:val="30"/>
        </w:rPr>
        <w:t xml:space="preserve"> о порядке зачисления в доход областного бюджета и использования денежных сре</w:t>
      </w:r>
      <w:proofErr w:type="gramStart"/>
      <w:r w:rsidRPr="00201940">
        <w:rPr>
          <w:rFonts w:ascii="Times New Roman" w:hAnsi="Times New Roman" w:cs="Times New Roman"/>
          <w:sz w:val="30"/>
          <w:szCs w:val="30"/>
        </w:rPr>
        <w:t>дств в р</w:t>
      </w:r>
      <w:proofErr w:type="gramEnd"/>
      <w:r w:rsidRPr="00201940">
        <w:rPr>
          <w:rFonts w:ascii="Times New Roman" w:hAnsi="Times New Roman" w:cs="Times New Roman"/>
          <w:sz w:val="30"/>
          <w:szCs w:val="30"/>
        </w:rPr>
        <w:t xml:space="preserve">азмере вознаграждения, причитающегося представителям государства в органах управления хозяйственных обществ, акции (доли в уставных фондах) которых </w:t>
      </w:r>
      <w:r w:rsidRPr="00201940">
        <w:rPr>
          <w:rFonts w:ascii="Times New Roman" w:hAnsi="Times New Roman" w:cs="Times New Roman"/>
          <w:sz w:val="30"/>
          <w:szCs w:val="30"/>
        </w:rPr>
        <w:lastRenderedPageBreak/>
        <w:t>принадлежат Гродненской области, являющимся государственными служащими (прилагается).</w:t>
      </w:r>
    </w:p>
    <w:p w:rsidR="00201940" w:rsidRPr="00201940" w:rsidRDefault="00201940">
      <w:pPr>
        <w:pStyle w:val="ConsPlusNormal"/>
        <w:jc w:val="both"/>
        <w:rPr>
          <w:rFonts w:ascii="Times New Roman" w:hAnsi="Times New Roman" w:cs="Times New Roman"/>
          <w:sz w:val="30"/>
          <w:szCs w:val="30"/>
        </w:rPr>
      </w:pPr>
      <w:r w:rsidRPr="00201940">
        <w:rPr>
          <w:rFonts w:ascii="Times New Roman" w:hAnsi="Times New Roman" w:cs="Times New Roman"/>
          <w:sz w:val="30"/>
          <w:szCs w:val="30"/>
        </w:rPr>
        <w:t xml:space="preserve">(в ред. </w:t>
      </w:r>
      <w:hyperlink r:id="rId16" w:history="1">
        <w:r w:rsidRPr="00201940">
          <w:rPr>
            <w:rFonts w:ascii="Times New Roman" w:hAnsi="Times New Roman" w:cs="Times New Roman"/>
            <w:sz w:val="30"/>
            <w:szCs w:val="30"/>
          </w:rPr>
          <w:t>решения</w:t>
        </w:r>
      </w:hyperlink>
      <w:r w:rsidRPr="00201940">
        <w:rPr>
          <w:rFonts w:ascii="Times New Roman" w:hAnsi="Times New Roman" w:cs="Times New Roman"/>
          <w:sz w:val="30"/>
          <w:szCs w:val="30"/>
        </w:rPr>
        <w:t xml:space="preserve"> Гродненского облисполкома от 27.11.2019 N 701)</w:t>
      </w:r>
    </w:p>
    <w:p w:rsidR="00201940" w:rsidRPr="00201940" w:rsidRDefault="00201940">
      <w:pPr>
        <w:pStyle w:val="ConsPlusNormal"/>
        <w:spacing w:before="220"/>
        <w:ind w:firstLine="540"/>
        <w:jc w:val="both"/>
        <w:rPr>
          <w:rFonts w:ascii="Times New Roman" w:hAnsi="Times New Roman" w:cs="Times New Roman"/>
          <w:sz w:val="30"/>
          <w:szCs w:val="30"/>
        </w:rPr>
      </w:pPr>
      <w:r w:rsidRPr="00201940">
        <w:rPr>
          <w:rFonts w:ascii="Times New Roman" w:hAnsi="Times New Roman" w:cs="Times New Roman"/>
          <w:sz w:val="30"/>
          <w:szCs w:val="30"/>
        </w:rPr>
        <w:t>2. Установить, что:</w:t>
      </w:r>
    </w:p>
    <w:p w:rsidR="00201940" w:rsidRPr="00201940" w:rsidRDefault="00201940">
      <w:pPr>
        <w:pStyle w:val="ConsPlusNormal"/>
        <w:spacing w:before="220"/>
        <w:ind w:firstLine="540"/>
        <w:jc w:val="both"/>
        <w:rPr>
          <w:rFonts w:ascii="Times New Roman" w:hAnsi="Times New Roman" w:cs="Times New Roman"/>
          <w:sz w:val="30"/>
          <w:szCs w:val="30"/>
        </w:rPr>
      </w:pPr>
      <w:proofErr w:type="gramStart"/>
      <w:r w:rsidRPr="00201940">
        <w:rPr>
          <w:rFonts w:ascii="Times New Roman" w:hAnsi="Times New Roman" w:cs="Times New Roman"/>
          <w:sz w:val="30"/>
          <w:szCs w:val="30"/>
        </w:rPr>
        <w:t>участие в управлении хозяйственными обществами, акции (доли в уставных фондах) которых приобретены в установленном порядке и находятся в хозяйственном ведении или оперативном управлении государственных организаций, осуществляется этими организациями в порядке, установленном органами государственного управления и иными государственными организациями, подчиненными Гродненскому областному исполнительному комитету (далее - облисполком), в подчинении которых находятся (в состав которых входят) указанные организации, в соответствии с законодательством;</w:t>
      </w:r>
      <w:proofErr w:type="gramEnd"/>
    </w:p>
    <w:p w:rsidR="00201940" w:rsidRPr="00201940" w:rsidRDefault="00201940">
      <w:pPr>
        <w:pStyle w:val="ConsPlusNormal"/>
        <w:jc w:val="both"/>
        <w:rPr>
          <w:rFonts w:ascii="Times New Roman" w:hAnsi="Times New Roman" w:cs="Times New Roman"/>
          <w:sz w:val="30"/>
          <w:szCs w:val="30"/>
        </w:rPr>
      </w:pPr>
      <w:r w:rsidRPr="00201940">
        <w:rPr>
          <w:rFonts w:ascii="Times New Roman" w:hAnsi="Times New Roman" w:cs="Times New Roman"/>
          <w:sz w:val="30"/>
          <w:szCs w:val="30"/>
        </w:rPr>
        <w:t xml:space="preserve">(в ред. </w:t>
      </w:r>
      <w:hyperlink r:id="rId17" w:history="1">
        <w:r w:rsidRPr="00201940">
          <w:rPr>
            <w:rFonts w:ascii="Times New Roman" w:hAnsi="Times New Roman" w:cs="Times New Roman"/>
            <w:sz w:val="30"/>
            <w:szCs w:val="30"/>
          </w:rPr>
          <w:t>решения</w:t>
        </w:r>
      </w:hyperlink>
      <w:r w:rsidRPr="00201940">
        <w:rPr>
          <w:rFonts w:ascii="Times New Roman" w:hAnsi="Times New Roman" w:cs="Times New Roman"/>
          <w:sz w:val="30"/>
          <w:szCs w:val="30"/>
        </w:rPr>
        <w:t xml:space="preserve"> Гродненского облисполкома от 27.11.2019 N 701)</w:t>
      </w:r>
    </w:p>
    <w:p w:rsidR="00201940" w:rsidRPr="00201940" w:rsidRDefault="00201940">
      <w:pPr>
        <w:pStyle w:val="ConsPlusNormal"/>
        <w:spacing w:before="220"/>
        <w:ind w:firstLine="540"/>
        <w:jc w:val="both"/>
        <w:rPr>
          <w:rFonts w:ascii="Times New Roman" w:hAnsi="Times New Roman" w:cs="Times New Roman"/>
          <w:sz w:val="30"/>
          <w:szCs w:val="30"/>
        </w:rPr>
      </w:pPr>
      <w:r w:rsidRPr="00201940">
        <w:rPr>
          <w:rFonts w:ascii="Times New Roman" w:hAnsi="Times New Roman" w:cs="Times New Roman"/>
          <w:sz w:val="30"/>
          <w:szCs w:val="30"/>
        </w:rPr>
        <w:t>представители государства в органах управления банков, акции которых принадлежат Гродненской области (далее - банки), назначаются решением облисполкома из числа заместителей председателя облисполкома, руководителей и заместителей руководителей структурных подразделений облисполкома, прошедших специальную подготовку и аттестованных на право быть назначенными представителями государства (далее - представители государства в банках). Полномочия представителя государства в банке прекращаются с момента прекращения трудовых отношений по основному месту работы, а также по решению облисполкома. Проекты решений облисполкома о назначении представителя государства в банке и прекращении его полномочий вносятся на рассмотрение облисполкома в установленном порядке комитетом государственного имущества облисполкома (далее - комитет "</w:t>
      </w:r>
      <w:proofErr w:type="spellStart"/>
      <w:r w:rsidRPr="00201940">
        <w:rPr>
          <w:rFonts w:ascii="Times New Roman" w:hAnsi="Times New Roman" w:cs="Times New Roman"/>
          <w:sz w:val="30"/>
          <w:szCs w:val="30"/>
        </w:rPr>
        <w:t>Гроднооблимущество</w:t>
      </w:r>
      <w:proofErr w:type="spellEnd"/>
      <w:r w:rsidRPr="00201940">
        <w:rPr>
          <w:rFonts w:ascii="Times New Roman" w:hAnsi="Times New Roman" w:cs="Times New Roman"/>
          <w:sz w:val="30"/>
          <w:szCs w:val="30"/>
        </w:rPr>
        <w:t>").</w:t>
      </w:r>
    </w:p>
    <w:p w:rsidR="00201940" w:rsidRPr="00201940" w:rsidRDefault="00201940">
      <w:pPr>
        <w:pStyle w:val="ConsPlusNormal"/>
        <w:jc w:val="both"/>
        <w:rPr>
          <w:rFonts w:ascii="Times New Roman" w:hAnsi="Times New Roman" w:cs="Times New Roman"/>
          <w:sz w:val="30"/>
          <w:szCs w:val="30"/>
        </w:rPr>
      </w:pPr>
      <w:r w:rsidRPr="00201940">
        <w:rPr>
          <w:rFonts w:ascii="Times New Roman" w:hAnsi="Times New Roman" w:cs="Times New Roman"/>
          <w:sz w:val="30"/>
          <w:szCs w:val="30"/>
        </w:rPr>
        <w:t>(</w:t>
      </w:r>
      <w:proofErr w:type="gramStart"/>
      <w:r w:rsidRPr="00201940">
        <w:rPr>
          <w:rFonts w:ascii="Times New Roman" w:hAnsi="Times New Roman" w:cs="Times New Roman"/>
          <w:sz w:val="30"/>
          <w:szCs w:val="30"/>
        </w:rPr>
        <w:t>в</w:t>
      </w:r>
      <w:proofErr w:type="gramEnd"/>
      <w:r w:rsidRPr="00201940">
        <w:rPr>
          <w:rFonts w:ascii="Times New Roman" w:hAnsi="Times New Roman" w:cs="Times New Roman"/>
          <w:sz w:val="30"/>
          <w:szCs w:val="30"/>
        </w:rPr>
        <w:t xml:space="preserve"> ред. </w:t>
      </w:r>
      <w:hyperlink r:id="rId18" w:history="1">
        <w:r w:rsidRPr="00201940">
          <w:rPr>
            <w:rFonts w:ascii="Times New Roman" w:hAnsi="Times New Roman" w:cs="Times New Roman"/>
            <w:sz w:val="30"/>
            <w:szCs w:val="30"/>
          </w:rPr>
          <w:t>решения</w:t>
        </w:r>
      </w:hyperlink>
      <w:r w:rsidRPr="00201940">
        <w:rPr>
          <w:rFonts w:ascii="Times New Roman" w:hAnsi="Times New Roman" w:cs="Times New Roman"/>
          <w:sz w:val="30"/>
          <w:szCs w:val="30"/>
        </w:rPr>
        <w:t xml:space="preserve"> Гродненского облисполкома от 27.11.2019 N 701)</w:t>
      </w:r>
    </w:p>
    <w:p w:rsidR="00201940" w:rsidRPr="00201940" w:rsidRDefault="00201940">
      <w:pPr>
        <w:pStyle w:val="ConsPlusNormal"/>
        <w:jc w:val="both"/>
        <w:rPr>
          <w:rFonts w:ascii="Times New Roman" w:hAnsi="Times New Roman" w:cs="Times New Roman"/>
          <w:sz w:val="30"/>
          <w:szCs w:val="30"/>
        </w:rPr>
      </w:pPr>
      <w:r w:rsidRPr="00201940">
        <w:rPr>
          <w:rFonts w:ascii="Times New Roman" w:hAnsi="Times New Roman" w:cs="Times New Roman"/>
          <w:sz w:val="30"/>
          <w:szCs w:val="30"/>
        </w:rPr>
        <w:t xml:space="preserve">(часть первая п. 2 в ред. </w:t>
      </w:r>
      <w:hyperlink r:id="rId19" w:history="1">
        <w:r w:rsidRPr="00201940">
          <w:rPr>
            <w:rFonts w:ascii="Times New Roman" w:hAnsi="Times New Roman" w:cs="Times New Roman"/>
            <w:sz w:val="30"/>
            <w:szCs w:val="30"/>
          </w:rPr>
          <w:t>решения</w:t>
        </w:r>
      </w:hyperlink>
      <w:r w:rsidRPr="00201940">
        <w:rPr>
          <w:rFonts w:ascii="Times New Roman" w:hAnsi="Times New Roman" w:cs="Times New Roman"/>
          <w:sz w:val="30"/>
          <w:szCs w:val="30"/>
        </w:rPr>
        <w:t xml:space="preserve"> Гродненского облисполкома от 23.11.2011 N 772)</w:t>
      </w:r>
    </w:p>
    <w:p w:rsidR="00201940" w:rsidRPr="00201940" w:rsidRDefault="00201940">
      <w:pPr>
        <w:pStyle w:val="ConsPlusNormal"/>
        <w:spacing w:before="220"/>
        <w:ind w:firstLine="540"/>
        <w:jc w:val="both"/>
        <w:rPr>
          <w:rFonts w:ascii="Times New Roman" w:hAnsi="Times New Roman" w:cs="Times New Roman"/>
          <w:sz w:val="30"/>
          <w:szCs w:val="30"/>
        </w:rPr>
      </w:pPr>
      <w:r w:rsidRPr="00201940">
        <w:rPr>
          <w:rFonts w:ascii="Times New Roman" w:hAnsi="Times New Roman" w:cs="Times New Roman"/>
          <w:sz w:val="30"/>
          <w:szCs w:val="30"/>
        </w:rPr>
        <w:t>Представитель государства в банке:</w:t>
      </w:r>
    </w:p>
    <w:p w:rsidR="00201940" w:rsidRPr="00201940" w:rsidRDefault="00201940">
      <w:pPr>
        <w:pStyle w:val="ConsPlusNormal"/>
        <w:spacing w:before="220"/>
        <w:ind w:firstLine="540"/>
        <w:jc w:val="both"/>
        <w:rPr>
          <w:rFonts w:ascii="Times New Roman" w:hAnsi="Times New Roman" w:cs="Times New Roman"/>
          <w:sz w:val="30"/>
          <w:szCs w:val="30"/>
        </w:rPr>
      </w:pPr>
      <w:bookmarkStart w:id="1" w:name="P29"/>
      <w:bookmarkEnd w:id="1"/>
      <w:r w:rsidRPr="00201940">
        <w:rPr>
          <w:rFonts w:ascii="Times New Roman" w:hAnsi="Times New Roman" w:cs="Times New Roman"/>
          <w:sz w:val="30"/>
          <w:szCs w:val="30"/>
        </w:rPr>
        <w:t xml:space="preserve">участвует в работе общего собрания акционеров банка, совета директоров (наблюдательного совета) банка и принятии решений данными органами управления банка на основании законодательства и устава </w:t>
      </w:r>
      <w:proofErr w:type="gramStart"/>
      <w:r w:rsidRPr="00201940">
        <w:rPr>
          <w:rFonts w:ascii="Times New Roman" w:hAnsi="Times New Roman" w:cs="Times New Roman"/>
          <w:sz w:val="30"/>
          <w:szCs w:val="30"/>
        </w:rPr>
        <w:t>банка</w:t>
      </w:r>
      <w:proofErr w:type="gramEnd"/>
      <w:r w:rsidRPr="00201940">
        <w:rPr>
          <w:rFonts w:ascii="Times New Roman" w:hAnsi="Times New Roman" w:cs="Times New Roman"/>
          <w:sz w:val="30"/>
          <w:szCs w:val="30"/>
        </w:rPr>
        <w:t xml:space="preserve"> исходя из необходимости защиты экономических интересов государства в деятельности банка, обеспечения его эффективной работы, принципов безопасного и ликвидного функционирования банка, соблюдения нормативов безопасного </w:t>
      </w:r>
      <w:r w:rsidRPr="00201940">
        <w:rPr>
          <w:rFonts w:ascii="Times New Roman" w:hAnsi="Times New Roman" w:cs="Times New Roman"/>
          <w:sz w:val="30"/>
          <w:szCs w:val="30"/>
        </w:rPr>
        <w:lastRenderedPageBreak/>
        <w:t xml:space="preserve">функционирования и иных </w:t>
      </w:r>
      <w:proofErr w:type="spellStart"/>
      <w:r w:rsidRPr="00201940">
        <w:rPr>
          <w:rFonts w:ascii="Times New Roman" w:hAnsi="Times New Roman" w:cs="Times New Roman"/>
          <w:sz w:val="30"/>
          <w:szCs w:val="30"/>
        </w:rPr>
        <w:t>пруденциальных</w:t>
      </w:r>
      <w:proofErr w:type="spellEnd"/>
      <w:r w:rsidRPr="00201940">
        <w:rPr>
          <w:rFonts w:ascii="Times New Roman" w:hAnsi="Times New Roman" w:cs="Times New Roman"/>
          <w:sz w:val="30"/>
          <w:szCs w:val="30"/>
        </w:rPr>
        <w:t xml:space="preserve"> требований, а также выполнения банками основных показателей деятельности (индикативных параметров), предусмотренных основными направлениями денежно-кредитной политики Республики Беларусь, ежегодно утверждаемыми Президентом Республики Беларусь;</w:t>
      </w:r>
    </w:p>
    <w:p w:rsidR="00201940" w:rsidRPr="00201940" w:rsidRDefault="00201940">
      <w:pPr>
        <w:pStyle w:val="ConsPlusNormal"/>
        <w:jc w:val="both"/>
        <w:rPr>
          <w:rFonts w:ascii="Times New Roman" w:hAnsi="Times New Roman" w:cs="Times New Roman"/>
          <w:sz w:val="30"/>
          <w:szCs w:val="30"/>
        </w:rPr>
      </w:pPr>
      <w:r w:rsidRPr="00201940">
        <w:rPr>
          <w:rFonts w:ascii="Times New Roman" w:hAnsi="Times New Roman" w:cs="Times New Roman"/>
          <w:sz w:val="30"/>
          <w:szCs w:val="30"/>
        </w:rPr>
        <w:t xml:space="preserve">(в ред. </w:t>
      </w:r>
      <w:hyperlink r:id="rId20" w:history="1">
        <w:r w:rsidRPr="00201940">
          <w:rPr>
            <w:rFonts w:ascii="Times New Roman" w:hAnsi="Times New Roman" w:cs="Times New Roman"/>
            <w:sz w:val="30"/>
            <w:szCs w:val="30"/>
          </w:rPr>
          <w:t>решения</w:t>
        </w:r>
      </w:hyperlink>
      <w:r w:rsidRPr="00201940">
        <w:rPr>
          <w:rFonts w:ascii="Times New Roman" w:hAnsi="Times New Roman" w:cs="Times New Roman"/>
          <w:sz w:val="30"/>
          <w:szCs w:val="30"/>
        </w:rPr>
        <w:t xml:space="preserve"> Гродненского облисполкома от 27.11.2019 N 701)</w:t>
      </w:r>
    </w:p>
    <w:p w:rsidR="00201940" w:rsidRPr="00201940" w:rsidRDefault="00201940">
      <w:pPr>
        <w:pStyle w:val="ConsPlusNormal"/>
        <w:spacing w:before="220"/>
        <w:ind w:firstLine="540"/>
        <w:jc w:val="both"/>
        <w:rPr>
          <w:rFonts w:ascii="Times New Roman" w:hAnsi="Times New Roman" w:cs="Times New Roman"/>
          <w:sz w:val="30"/>
          <w:szCs w:val="30"/>
        </w:rPr>
      </w:pPr>
      <w:r w:rsidRPr="00201940">
        <w:rPr>
          <w:rFonts w:ascii="Times New Roman" w:hAnsi="Times New Roman" w:cs="Times New Roman"/>
          <w:sz w:val="30"/>
          <w:szCs w:val="30"/>
        </w:rPr>
        <w:t>вправе в порядке, предусмотренном законодательством и уставом банка, требовать проведения общего собрания его акционеров, заседания совета директоров (наблюдательного совета) и аудита в банке, а также получать от органов управления банка информацию о его деятельности;</w:t>
      </w:r>
    </w:p>
    <w:p w:rsidR="00201940" w:rsidRPr="00201940" w:rsidRDefault="00201940">
      <w:pPr>
        <w:pStyle w:val="ConsPlusNormal"/>
        <w:jc w:val="both"/>
        <w:rPr>
          <w:rFonts w:ascii="Times New Roman" w:hAnsi="Times New Roman" w:cs="Times New Roman"/>
          <w:sz w:val="30"/>
          <w:szCs w:val="30"/>
        </w:rPr>
      </w:pPr>
      <w:r w:rsidRPr="00201940">
        <w:rPr>
          <w:rFonts w:ascii="Times New Roman" w:hAnsi="Times New Roman" w:cs="Times New Roman"/>
          <w:sz w:val="30"/>
          <w:szCs w:val="30"/>
        </w:rPr>
        <w:t xml:space="preserve">(в ред. </w:t>
      </w:r>
      <w:hyperlink r:id="rId21" w:history="1">
        <w:r w:rsidRPr="00201940">
          <w:rPr>
            <w:rFonts w:ascii="Times New Roman" w:hAnsi="Times New Roman" w:cs="Times New Roman"/>
            <w:sz w:val="30"/>
            <w:szCs w:val="30"/>
          </w:rPr>
          <w:t>решения</w:t>
        </w:r>
      </w:hyperlink>
      <w:r w:rsidRPr="00201940">
        <w:rPr>
          <w:rFonts w:ascii="Times New Roman" w:hAnsi="Times New Roman" w:cs="Times New Roman"/>
          <w:sz w:val="30"/>
          <w:szCs w:val="30"/>
        </w:rPr>
        <w:t xml:space="preserve"> Гродненского облисполкома от 27.11.2019 N 701)</w:t>
      </w:r>
    </w:p>
    <w:p w:rsidR="00201940" w:rsidRPr="00201940" w:rsidRDefault="00201940">
      <w:pPr>
        <w:pStyle w:val="ConsPlusNormal"/>
        <w:spacing w:before="220"/>
        <w:ind w:firstLine="540"/>
        <w:jc w:val="both"/>
        <w:rPr>
          <w:rFonts w:ascii="Times New Roman" w:hAnsi="Times New Roman" w:cs="Times New Roman"/>
          <w:sz w:val="30"/>
          <w:szCs w:val="30"/>
        </w:rPr>
      </w:pPr>
      <w:r w:rsidRPr="00201940">
        <w:rPr>
          <w:rFonts w:ascii="Times New Roman" w:hAnsi="Times New Roman" w:cs="Times New Roman"/>
          <w:sz w:val="30"/>
          <w:szCs w:val="30"/>
        </w:rPr>
        <w:t xml:space="preserve">несет персональную ответственность за невыполнение требований, предусмотренных в </w:t>
      </w:r>
      <w:hyperlink w:anchor="P29" w:history="1">
        <w:r w:rsidRPr="00201940">
          <w:rPr>
            <w:rFonts w:ascii="Times New Roman" w:hAnsi="Times New Roman" w:cs="Times New Roman"/>
            <w:sz w:val="30"/>
            <w:szCs w:val="30"/>
          </w:rPr>
          <w:t>абзаце втором</w:t>
        </w:r>
      </w:hyperlink>
      <w:r w:rsidRPr="00201940">
        <w:rPr>
          <w:rFonts w:ascii="Times New Roman" w:hAnsi="Times New Roman" w:cs="Times New Roman"/>
          <w:sz w:val="30"/>
          <w:szCs w:val="30"/>
        </w:rPr>
        <w:t xml:space="preserve"> настоящей части.</w:t>
      </w:r>
    </w:p>
    <w:p w:rsidR="00201940" w:rsidRPr="00201940" w:rsidRDefault="00201940">
      <w:pPr>
        <w:pStyle w:val="ConsPlusNormal"/>
        <w:jc w:val="both"/>
        <w:rPr>
          <w:rFonts w:ascii="Times New Roman" w:hAnsi="Times New Roman" w:cs="Times New Roman"/>
          <w:sz w:val="30"/>
          <w:szCs w:val="30"/>
        </w:rPr>
      </w:pPr>
      <w:r w:rsidRPr="00201940">
        <w:rPr>
          <w:rFonts w:ascii="Times New Roman" w:hAnsi="Times New Roman" w:cs="Times New Roman"/>
          <w:sz w:val="30"/>
          <w:szCs w:val="30"/>
        </w:rPr>
        <w:t xml:space="preserve">(в ред. </w:t>
      </w:r>
      <w:hyperlink r:id="rId22" w:history="1">
        <w:r w:rsidRPr="00201940">
          <w:rPr>
            <w:rFonts w:ascii="Times New Roman" w:hAnsi="Times New Roman" w:cs="Times New Roman"/>
            <w:sz w:val="30"/>
            <w:szCs w:val="30"/>
          </w:rPr>
          <w:t>решения</w:t>
        </w:r>
      </w:hyperlink>
      <w:r w:rsidRPr="00201940">
        <w:rPr>
          <w:rFonts w:ascii="Times New Roman" w:hAnsi="Times New Roman" w:cs="Times New Roman"/>
          <w:sz w:val="30"/>
          <w:szCs w:val="30"/>
        </w:rPr>
        <w:t xml:space="preserve"> Гродненского облисполкома от 27.11.2019 N 701)</w:t>
      </w:r>
    </w:p>
    <w:p w:rsidR="00201940" w:rsidRPr="00201940" w:rsidRDefault="00201940">
      <w:pPr>
        <w:pStyle w:val="ConsPlusNormal"/>
        <w:spacing w:before="220"/>
        <w:ind w:firstLine="540"/>
        <w:jc w:val="both"/>
        <w:rPr>
          <w:rFonts w:ascii="Times New Roman" w:hAnsi="Times New Roman" w:cs="Times New Roman"/>
          <w:sz w:val="30"/>
          <w:szCs w:val="30"/>
        </w:rPr>
      </w:pPr>
      <w:proofErr w:type="gramStart"/>
      <w:r w:rsidRPr="00201940">
        <w:rPr>
          <w:rFonts w:ascii="Times New Roman" w:hAnsi="Times New Roman" w:cs="Times New Roman"/>
          <w:sz w:val="30"/>
          <w:szCs w:val="30"/>
        </w:rPr>
        <w:t xml:space="preserve">Позиция представителя государства в органах управления банка и (или) хозяйственного общества, акции (доля в уставном фонде) которых принадлежат Гродненской области, по вопросам прощения долга </w:t>
      </w:r>
      <w:hyperlink w:anchor="P38" w:history="1">
        <w:r w:rsidRPr="00201940">
          <w:rPr>
            <w:rFonts w:ascii="Times New Roman" w:hAnsi="Times New Roman" w:cs="Times New Roman"/>
            <w:sz w:val="30"/>
            <w:szCs w:val="30"/>
          </w:rPr>
          <w:t>&lt;*&gt;</w:t>
        </w:r>
      </w:hyperlink>
      <w:r w:rsidRPr="00201940">
        <w:rPr>
          <w:rFonts w:ascii="Times New Roman" w:hAnsi="Times New Roman" w:cs="Times New Roman"/>
          <w:sz w:val="30"/>
          <w:szCs w:val="30"/>
        </w:rPr>
        <w:t xml:space="preserve">, а также реструктуризации задолженности </w:t>
      </w:r>
      <w:hyperlink w:anchor="P38" w:history="1">
        <w:r w:rsidRPr="00201940">
          <w:rPr>
            <w:rFonts w:ascii="Times New Roman" w:hAnsi="Times New Roman" w:cs="Times New Roman"/>
            <w:sz w:val="30"/>
            <w:szCs w:val="30"/>
          </w:rPr>
          <w:t>&lt;*&gt;</w:t>
        </w:r>
      </w:hyperlink>
      <w:r w:rsidRPr="00201940">
        <w:rPr>
          <w:rFonts w:ascii="Times New Roman" w:hAnsi="Times New Roman" w:cs="Times New Roman"/>
          <w:sz w:val="30"/>
          <w:szCs w:val="30"/>
        </w:rPr>
        <w:t xml:space="preserve">, осуществляемой способами, предусмотренными в </w:t>
      </w:r>
      <w:hyperlink r:id="rId23" w:history="1">
        <w:r w:rsidRPr="00201940">
          <w:rPr>
            <w:rFonts w:ascii="Times New Roman" w:hAnsi="Times New Roman" w:cs="Times New Roman"/>
            <w:sz w:val="30"/>
            <w:szCs w:val="30"/>
          </w:rPr>
          <w:t>абзацах четвертом</w:t>
        </w:r>
      </w:hyperlink>
      <w:r w:rsidRPr="00201940">
        <w:rPr>
          <w:rFonts w:ascii="Times New Roman" w:hAnsi="Times New Roman" w:cs="Times New Roman"/>
          <w:sz w:val="30"/>
          <w:szCs w:val="30"/>
        </w:rPr>
        <w:t xml:space="preserve"> - </w:t>
      </w:r>
      <w:hyperlink r:id="rId24" w:history="1">
        <w:r w:rsidRPr="00201940">
          <w:rPr>
            <w:rFonts w:ascii="Times New Roman" w:hAnsi="Times New Roman" w:cs="Times New Roman"/>
            <w:sz w:val="30"/>
            <w:szCs w:val="30"/>
          </w:rPr>
          <w:t>шестом части первой пункта 3</w:t>
        </w:r>
      </w:hyperlink>
      <w:r w:rsidRPr="00201940">
        <w:rPr>
          <w:rFonts w:ascii="Times New Roman" w:hAnsi="Times New Roman" w:cs="Times New Roman"/>
          <w:sz w:val="30"/>
          <w:szCs w:val="30"/>
        </w:rPr>
        <w:t xml:space="preserve"> Положения о реструктуризации задолженности по платежам в республиканский и местные бюджеты, по кредитным договорам и прощении долга, утвержденного Указом Президента Республики</w:t>
      </w:r>
      <w:proofErr w:type="gramEnd"/>
      <w:r w:rsidRPr="00201940">
        <w:rPr>
          <w:rFonts w:ascii="Times New Roman" w:hAnsi="Times New Roman" w:cs="Times New Roman"/>
          <w:sz w:val="30"/>
          <w:szCs w:val="30"/>
        </w:rPr>
        <w:t xml:space="preserve"> Беларусь от 16 февраля 2004 г. N 88, определяется облисполкомом.</w:t>
      </w:r>
    </w:p>
    <w:p w:rsidR="00201940" w:rsidRPr="00201940" w:rsidRDefault="00201940">
      <w:pPr>
        <w:pStyle w:val="ConsPlusNormal"/>
        <w:jc w:val="both"/>
        <w:rPr>
          <w:rFonts w:ascii="Times New Roman" w:hAnsi="Times New Roman" w:cs="Times New Roman"/>
          <w:sz w:val="30"/>
          <w:szCs w:val="30"/>
        </w:rPr>
      </w:pPr>
      <w:r w:rsidRPr="00201940">
        <w:rPr>
          <w:rFonts w:ascii="Times New Roman" w:hAnsi="Times New Roman" w:cs="Times New Roman"/>
          <w:sz w:val="30"/>
          <w:szCs w:val="30"/>
        </w:rPr>
        <w:t xml:space="preserve">(часть третья п. 2 введена </w:t>
      </w:r>
      <w:hyperlink r:id="rId25" w:history="1">
        <w:r w:rsidRPr="00201940">
          <w:rPr>
            <w:rFonts w:ascii="Times New Roman" w:hAnsi="Times New Roman" w:cs="Times New Roman"/>
            <w:sz w:val="30"/>
            <w:szCs w:val="30"/>
          </w:rPr>
          <w:t>решением</w:t>
        </w:r>
      </w:hyperlink>
      <w:r w:rsidRPr="00201940">
        <w:rPr>
          <w:rFonts w:ascii="Times New Roman" w:hAnsi="Times New Roman" w:cs="Times New Roman"/>
          <w:sz w:val="30"/>
          <w:szCs w:val="30"/>
        </w:rPr>
        <w:t xml:space="preserve"> Гродненского облисполкома от 27.11.2019 N 701)</w:t>
      </w:r>
    </w:p>
    <w:p w:rsidR="00201940" w:rsidRPr="00201940" w:rsidRDefault="00201940">
      <w:pPr>
        <w:pStyle w:val="ConsPlusNormal"/>
        <w:spacing w:before="220"/>
        <w:ind w:firstLine="540"/>
        <w:jc w:val="both"/>
        <w:rPr>
          <w:rFonts w:ascii="Times New Roman" w:hAnsi="Times New Roman" w:cs="Times New Roman"/>
          <w:sz w:val="30"/>
          <w:szCs w:val="30"/>
        </w:rPr>
      </w:pPr>
      <w:r w:rsidRPr="00201940">
        <w:rPr>
          <w:rFonts w:ascii="Times New Roman" w:hAnsi="Times New Roman" w:cs="Times New Roman"/>
          <w:sz w:val="30"/>
          <w:szCs w:val="30"/>
        </w:rPr>
        <w:t>--------------------------------</w:t>
      </w:r>
    </w:p>
    <w:p w:rsidR="00201940" w:rsidRPr="00201940" w:rsidRDefault="00201940">
      <w:pPr>
        <w:pStyle w:val="ConsPlusNormal"/>
        <w:spacing w:before="220"/>
        <w:ind w:firstLine="540"/>
        <w:jc w:val="both"/>
        <w:rPr>
          <w:rFonts w:ascii="Times New Roman" w:hAnsi="Times New Roman" w:cs="Times New Roman"/>
          <w:sz w:val="30"/>
          <w:szCs w:val="30"/>
        </w:rPr>
      </w:pPr>
      <w:bookmarkStart w:id="2" w:name="P38"/>
      <w:bookmarkEnd w:id="2"/>
      <w:r w:rsidRPr="00201940">
        <w:rPr>
          <w:rFonts w:ascii="Times New Roman" w:hAnsi="Times New Roman" w:cs="Times New Roman"/>
          <w:sz w:val="30"/>
          <w:szCs w:val="30"/>
        </w:rPr>
        <w:t xml:space="preserve">&lt;*&gt; Для целей настоящего решения термины "прощение долга" и "реструктуризация задолженности" используются в значениях, определенных в </w:t>
      </w:r>
      <w:hyperlink r:id="rId26" w:history="1">
        <w:r w:rsidRPr="00201940">
          <w:rPr>
            <w:rFonts w:ascii="Times New Roman" w:hAnsi="Times New Roman" w:cs="Times New Roman"/>
            <w:sz w:val="30"/>
            <w:szCs w:val="30"/>
          </w:rPr>
          <w:t>пункте 2</w:t>
        </w:r>
      </w:hyperlink>
      <w:r w:rsidRPr="00201940">
        <w:rPr>
          <w:rFonts w:ascii="Times New Roman" w:hAnsi="Times New Roman" w:cs="Times New Roman"/>
          <w:sz w:val="30"/>
          <w:szCs w:val="30"/>
        </w:rPr>
        <w:t xml:space="preserve"> Положения о реструктуризации задолженности по платежам в </w:t>
      </w:r>
      <w:proofErr w:type="gramStart"/>
      <w:r w:rsidRPr="00201940">
        <w:rPr>
          <w:rFonts w:ascii="Times New Roman" w:hAnsi="Times New Roman" w:cs="Times New Roman"/>
          <w:sz w:val="30"/>
          <w:szCs w:val="30"/>
        </w:rPr>
        <w:t>республиканский</w:t>
      </w:r>
      <w:proofErr w:type="gramEnd"/>
      <w:r w:rsidRPr="00201940">
        <w:rPr>
          <w:rFonts w:ascii="Times New Roman" w:hAnsi="Times New Roman" w:cs="Times New Roman"/>
          <w:sz w:val="30"/>
          <w:szCs w:val="30"/>
        </w:rPr>
        <w:t xml:space="preserve"> и местные бюджеты, по кредитным договорам и прощении долга.</w:t>
      </w:r>
    </w:p>
    <w:p w:rsidR="00201940" w:rsidRPr="00201940" w:rsidRDefault="00201940">
      <w:pPr>
        <w:pStyle w:val="ConsPlusNormal"/>
        <w:jc w:val="both"/>
        <w:rPr>
          <w:rFonts w:ascii="Times New Roman" w:hAnsi="Times New Roman" w:cs="Times New Roman"/>
          <w:sz w:val="30"/>
          <w:szCs w:val="30"/>
        </w:rPr>
      </w:pPr>
      <w:r w:rsidRPr="00201940">
        <w:rPr>
          <w:rFonts w:ascii="Times New Roman" w:hAnsi="Times New Roman" w:cs="Times New Roman"/>
          <w:sz w:val="30"/>
          <w:szCs w:val="30"/>
        </w:rPr>
        <w:t xml:space="preserve">(сноска введена </w:t>
      </w:r>
      <w:hyperlink r:id="rId27" w:history="1">
        <w:r w:rsidRPr="00201940">
          <w:rPr>
            <w:rFonts w:ascii="Times New Roman" w:hAnsi="Times New Roman" w:cs="Times New Roman"/>
            <w:sz w:val="30"/>
            <w:szCs w:val="30"/>
          </w:rPr>
          <w:t>решением</w:t>
        </w:r>
      </w:hyperlink>
      <w:r w:rsidRPr="00201940">
        <w:rPr>
          <w:rFonts w:ascii="Times New Roman" w:hAnsi="Times New Roman" w:cs="Times New Roman"/>
          <w:sz w:val="30"/>
          <w:szCs w:val="30"/>
        </w:rPr>
        <w:t xml:space="preserve"> Гродненского облисполкома от 27.11.2019 N 701)</w:t>
      </w:r>
    </w:p>
    <w:p w:rsidR="00201940" w:rsidRPr="00201940" w:rsidRDefault="00201940">
      <w:pPr>
        <w:pStyle w:val="ConsPlusNormal"/>
        <w:rPr>
          <w:rFonts w:ascii="Times New Roman" w:hAnsi="Times New Roman" w:cs="Times New Roman"/>
          <w:sz w:val="30"/>
          <w:szCs w:val="30"/>
        </w:rPr>
      </w:pPr>
    </w:p>
    <w:p w:rsidR="00201940" w:rsidRPr="00201940" w:rsidRDefault="00201940">
      <w:pPr>
        <w:pStyle w:val="ConsPlusNormal"/>
        <w:ind w:firstLine="540"/>
        <w:jc w:val="both"/>
        <w:rPr>
          <w:rFonts w:ascii="Times New Roman" w:hAnsi="Times New Roman" w:cs="Times New Roman"/>
          <w:sz w:val="30"/>
          <w:szCs w:val="30"/>
        </w:rPr>
      </w:pPr>
      <w:r w:rsidRPr="00201940">
        <w:rPr>
          <w:rFonts w:ascii="Times New Roman" w:hAnsi="Times New Roman" w:cs="Times New Roman"/>
          <w:sz w:val="30"/>
          <w:szCs w:val="30"/>
        </w:rPr>
        <w:t>3. Исключен.</w:t>
      </w:r>
    </w:p>
    <w:p w:rsidR="00201940" w:rsidRPr="00201940" w:rsidRDefault="00201940">
      <w:pPr>
        <w:pStyle w:val="ConsPlusNormal"/>
        <w:jc w:val="both"/>
        <w:rPr>
          <w:rFonts w:ascii="Times New Roman" w:hAnsi="Times New Roman" w:cs="Times New Roman"/>
          <w:sz w:val="30"/>
          <w:szCs w:val="30"/>
        </w:rPr>
      </w:pPr>
      <w:r w:rsidRPr="00201940">
        <w:rPr>
          <w:rFonts w:ascii="Times New Roman" w:hAnsi="Times New Roman" w:cs="Times New Roman"/>
          <w:sz w:val="30"/>
          <w:szCs w:val="30"/>
        </w:rPr>
        <w:t>(</w:t>
      </w:r>
      <w:proofErr w:type="gramStart"/>
      <w:r w:rsidRPr="00201940">
        <w:rPr>
          <w:rFonts w:ascii="Times New Roman" w:hAnsi="Times New Roman" w:cs="Times New Roman"/>
          <w:sz w:val="30"/>
          <w:szCs w:val="30"/>
        </w:rPr>
        <w:t>п</w:t>
      </w:r>
      <w:proofErr w:type="gramEnd"/>
      <w:r w:rsidRPr="00201940">
        <w:rPr>
          <w:rFonts w:ascii="Times New Roman" w:hAnsi="Times New Roman" w:cs="Times New Roman"/>
          <w:sz w:val="30"/>
          <w:szCs w:val="30"/>
        </w:rPr>
        <w:t xml:space="preserve">. 3 исключен. - </w:t>
      </w:r>
      <w:hyperlink r:id="rId28" w:history="1">
        <w:proofErr w:type="gramStart"/>
        <w:r w:rsidRPr="00201940">
          <w:rPr>
            <w:rFonts w:ascii="Times New Roman" w:hAnsi="Times New Roman" w:cs="Times New Roman"/>
            <w:sz w:val="30"/>
            <w:szCs w:val="30"/>
          </w:rPr>
          <w:t>Решение</w:t>
        </w:r>
      </w:hyperlink>
      <w:r w:rsidRPr="00201940">
        <w:rPr>
          <w:rFonts w:ascii="Times New Roman" w:hAnsi="Times New Roman" w:cs="Times New Roman"/>
          <w:sz w:val="30"/>
          <w:szCs w:val="30"/>
        </w:rPr>
        <w:t xml:space="preserve"> Гродненского облисполкома от 27.11.2019 N 701)</w:t>
      </w:r>
      <w:proofErr w:type="gramEnd"/>
    </w:p>
    <w:p w:rsidR="00201940" w:rsidRPr="00201940" w:rsidRDefault="00201940">
      <w:pPr>
        <w:pStyle w:val="ConsPlusNormal"/>
        <w:spacing w:before="220"/>
        <w:ind w:firstLine="540"/>
        <w:jc w:val="both"/>
        <w:rPr>
          <w:rFonts w:ascii="Times New Roman" w:hAnsi="Times New Roman" w:cs="Times New Roman"/>
          <w:sz w:val="30"/>
          <w:szCs w:val="30"/>
        </w:rPr>
      </w:pPr>
      <w:r w:rsidRPr="00201940">
        <w:rPr>
          <w:rFonts w:ascii="Times New Roman" w:hAnsi="Times New Roman" w:cs="Times New Roman"/>
          <w:sz w:val="30"/>
          <w:szCs w:val="30"/>
        </w:rPr>
        <w:lastRenderedPageBreak/>
        <w:t xml:space="preserve">4. Руководители органов государственного управления и иных государственных организаций, уполномоченных управлять акциями (долями в уставных фондах), принадлежащими Гродненской области, назначивших (не назначивших) представителей государства в органах управления хозяйственных обществ, акции (доли в уставных фондах) которых принадлежат Гродненской области, несут персональную ответственность </w:t>
      </w:r>
      <w:proofErr w:type="gramStart"/>
      <w:r w:rsidRPr="00201940">
        <w:rPr>
          <w:rFonts w:ascii="Times New Roman" w:hAnsi="Times New Roman" w:cs="Times New Roman"/>
          <w:sz w:val="30"/>
          <w:szCs w:val="30"/>
        </w:rPr>
        <w:t>за</w:t>
      </w:r>
      <w:proofErr w:type="gramEnd"/>
      <w:r w:rsidRPr="00201940">
        <w:rPr>
          <w:rFonts w:ascii="Times New Roman" w:hAnsi="Times New Roman" w:cs="Times New Roman"/>
          <w:sz w:val="30"/>
          <w:szCs w:val="30"/>
        </w:rPr>
        <w:t>:</w:t>
      </w:r>
    </w:p>
    <w:p w:rsidR="00201940" w:rsidRPr="00201940" w:rsidRDefault="00201940">
      <w:pPr>
        <w:pStyle w:val="ConsPlusNormal"/>
        <w:spacing w:before="220"/>
        <w:ind w:firstLine="540"/>
        <w:jc w:val="both"/>
        <w:rPr>
          <w:rFonts w:ascii="Times New Roman" w:hAnsi="Times New Roman" w:cs="Times New Roman"/>
          <w:sz w:val="30"/>
          <w:szCs w:val="30"/>
        </w:rPr>
      </w:pPr>
      <w:proofErr w:type="spellStart"/>
      <w:r w:rsidRPr="00201940">
        <w:rPr>
          <w:rFonts w:ascii="Times New Roman" w:hAnsi="Times New Roman" w:cs="Times New Roman"/>
          <w:sz w:val="30"/>
          <w:szCs w:val="30"/>
        </w:rPr>
        <w:t>неназначение</w:t>
      </w:r>
      <w:proofErr w:type="spellEnd"/>
      <w:r w:rsidRPr="00201940">
        <w:rPr>
          <w:rFonts w:ascii="Times New Roman" w:hAnsi="Times New Roman" w:cs="Times New Roman"/>
          <w:sz w:val="30"/>
          <w:szCs w:val="30"/>
        </w:rPr>
        <w:t xml:space="preserve"> в течение 30 рабочих дней </w:t>
      </w:r>
      <w:proofErr w:type="gramStart"/>
      <w:r w:rsidRPr="00201940">
        <w:rPr>
          <w:rFonts w:ascii="Times New Roman" w:hAnsi="Times New Roman" w:cs="Times New Roman"/>
          <w:sz w:val="30"/>
          <w:szCs w:val="30"/>
        </w:rPr>
        <w:t>с даты передачи</w:t>
      </w:r>
      <w:proofErr w:type="gramEnd"/>
      <w:r w:rsidRPr="00201940">
        <w:rPr>
          <w:rFonts w:ascii="Times New Roman" w:hAnsi="Times New Roman" w:cs="Times New Roman"/>
          <w:sz w:val="30"/>
          <w:szCs w:val="30"/>
        </w:rPr>
        <w:t xml:space="preserve"> акций (долей в уставных фондах), принадлежащих Гродненской области, в управление их органов и организаций представителей государства в органы управления хозяйственных обществ, акции (доли в уставных фондах) которых принадлежат Гродненской области;</w:t>
      </w:r>
    </w:p>
    <w:p w:rsidR="00201940" w:rsidRPr="00201940" w:rsidRDefault="00201940">
      <w:pPr>
        <w:pStyle w:val="ConsPlusNormal"/>
        <w:spacing w:before="220"/>
        <w:ind w:firstLine="540"/>
        <w:jc w:val="both"/>
        <w:rPr>
          <w:rFonts w:ascii="Times New Roman" w:hAnsi="Times New Roman" w:cs="Times New Roman"/>
          <w:sz w:val="30"/>
          <w:szCs w:val="30"/>
        </w:rPr>
      </w:pPr>
      <w:r w:rsidRPr="00201940">
        <w:rPr>
          <w:rFonts w:ascii="Times New Roman" w:hAnsi="Times New Roman" w:cs="Times New Roman"/>
          <w:sz w:val="30"/>
          <w:szCs w:val="30"/>
        </w:rPr>
        <w:t xml:space="preserve">назначение лиц, не соответствующих требованиям, указанным в </w:t>
      </w:r>
      <w:hyperlink r:id="rId29" w:history="1">
        <w:r w:rsidRPr="00201940">
          <w:rPr>
            <w:rFonts w:ascii="Times New Roman" w:hAnsi="Times New Roman" w:cs="Times New Roman"/>
            <w:sz w:val="30"/>
            <w:szCs w:val="30"/>
          </w:rPr>
          <w:t>пункте 6</w:t>
        </w:r>
      </w:hyperlink>
      <w:r w:rsidRPr="00201940">
        <w:rPr>
          <w:rFonts w:ascii="Times New Roman" w:hAnsi="Times New Roman" w:cs="Times New Roman"/>
          <w:sz w:val="30"/>
          <w:szCs w:val="30"/>
        </w:rPr>
        <w:t xml:space="preserve"> Положения о представителях государства в органах управления хозяйственных обществ, акции (доли в уставных фондах) которых принадлежат Республике Беларусь либо административно-территориальным единицам, утвержденного постановлением Совета Министров Республики Беларусь от 16 мая 2008 г. N 694;</w:t>
      </w:r>
    </w:p>
    <w:p w:rsidR="00201940" w:rsidRPr="00201940" w:rsidRDefault="00201940">
      <w:pPr>
        <w:pStyle w:val="ConsPlusNormal"/>
        <w:spacing w:before="220"/>
        <w:ind w:firstLine="540"/>
        <w:jc w:val="both"/>
        <w:rPr>
          <w:rFonts w:ascii="Times New Roman" w:hAnsi="Times New Roman" w:cs="Times New Roman"/>
          <w:sz w:val="30"/>
          <w:szCs w:val="30"/>
        </w:rPr>
      </w:pPr>
      <w:r w:rsidRPr="00201940">
        <w:rPr>
          <w:rFonts w:ascii="Times New Roman" w:hAnsi="Times New Roman" w:cs="Times New Roman"/>
          <w:sz w:val="30"/>
          <w:szCs w:val="30"/>
        </w:rPr>
        <w:t>несвоевременную дачу письменных указаний представителям государства по вопросам, выносимым на рассмотрение органов управления хозяйственных обществ.</w:t>
      </w:r>
    </w:p>
    <w:p w:rsidR="00201940" w:rsidRPr="00201940" w:rsidRDefault="00201940">
      <w:pPr>
        <w:pStyle w:val="ConsPlusNormal"/>
        <w:jc w:val="both"/>
        <w:rPr>
          <w:rFonts w:ascii="Times New Roman" w:hAnsi="Times New Roman" w:cs="Times New Roman"/>
          <w:sz w:val="30"/>
          <w:szCs w:val="30"/>
        </w:rPr>
      </w:pPr>
      <w:r w:rsidRPr="00201940">
        <w:rPr>
          <w:rFonts w:ascii="Times New Roman" w:hAnsi="Times New Roman" w:cs="Times New Roman"/>
          <w:sz w:val="30"/>
          <w:szCs w:val="30"/>
        </w:rPr>
        <w:t xml:space="preserve">(п. 4 в ред. </w:t>
      </w:r>
      <w:hyperlink r:id="rId30" w:history="1">
        <w:r w:rsidRPr="00201940">
          <w:rPr>
            <w:rFonts w:ascii="Times New Roman" w:hAnsi="Times New Roman" w:cs="Times New Roman"/>
            <w:sz w:val="30"/>
            <w:szCs w:val="30"/>
          </w:rPr>
          <w:t>решения</w:t>
        </w:r>
      </w:hyperlink>
      <w:r w:rsidRPr="00201940">
        <w:rPr>
          <w:rFonts w:ascii="Times New Roman" w:hAnsi="Times New Roman" w:cs="Times New Roman"/>
          <w:sz w:val="30"/>
          <w:szCs w:val="30"/>
        </w:rPr>
        <w:t xml:space="preserve"> Гродненского облисполкома от 27.11.2019 N 701)</w:t>
      </w:r>
    </w:p>
    <w:p w:rsidR="00201940" w:rsidRPr="00201940" w:rsidRDefault="00201940">
      <w:pPr>
        <w:pStyle w:val="ConsPlusNormal"/>
        <w:spacing w:before="220"/>
        <w:ind w:firstLine="540"/>
        <w:jc w:val="both"/>
        <w:rPr>
          <w:rFonts w:ascii="Times New Roman" w:hAnsi="Times New Roman" w:cs="Times New Roman"/>
          <w:sz w:val="30"/>
          <w:szCs w:val="30"/>
        </w:rPr>
      </w:pPr>
      <w:r w:rsidRPr="00201940">
        <w:rPr>
          <w:rFonts w:ascii="Times New Roman" w:hAnsi="Times New Roman" w:cs="Times New Roman"/>
          <w:sz w:val="30"/>
          <w:szCs w:val="30"/>
        </w:rPr>
        <w:t>5. Признать утратившими силу:</w:t>
      </w:r>
    </w:p>
    <w:p w:rsidR="00201940" w:rsidRPr="00201940" w:rsidRDefault="00201940">
      <w:pPr>
        <w:pStyle w:val="ConsPlusNormal"/>
        <w:spacing w:before="220"/>
        <w:ind w:firstLine="540"/>
        <w:jc w:val="both"/>
        <w:rPr>
          <w:rFonts w:ascii="Times New Roman" w:hAnsi="Times New Roman" w:cs="Times New Roman"/>
          <w:sz w:val="30"/>
          <w:szCs w:val="30"/>
        </w:rPr>
      </w:pPr>
      <w:hyperlink r:id="rId31" w:history="1">
        <w:r w:rsidRPr="00201940">
          <w:rPr>
            <w:rFonts w:ascii="Times New Roman" w:hAnsi="Times New Roman" w:cs="Times New Roman"/>
            <w:sz w:val="30"/>
            <w:szCs w:val="30"/>
          </w:rPr>
          <w:t>решение</w:t>
        </w:r>
      </w:hyperlink>
      <w:r w:rsidRPr="00201940">
        <w:rPr>
          <w:rFonts w:ascii="Times New Roman" w:hAnsi="Times New Roman" w:cs="Times New Roman"/>
          <w:sz w:val="30"/>
          <w:szCs w:val="30"/>
        </w:rPr>
        <w:t xml:space="preserve"> Гродненского областного исполнительного комитета от 3 октября 2006 г. N 627 "Об участии государства в управлении хозяйственными обществами, акции (доли) которых принадлежат Гродненской области" (Национальный реестр правовых актов Республики Беларусь, 2006 г., N 215, 9/5606);</w:t>
      </w:r>
    </w:p>
    <w:p w:rsidR="00201940" w:rsidRPr="00201940" w:rsidRDefault="00201940">
      <w:pPr>
        <w:pStyle w:val="ConsPlusNormal"/>
        <w:spacing w:before="220"/>
        <w:ind w:firstLine="540"/>
        <w:jc w:val="both"/>
        <w:rPr>
          <w:rFonts w:ascii="Times New Roman" w:hAnsi="Times New Roman" w:cs="Times New Roman"/>
          <w:sz w:val="30"/>
          <w:szCs w:val="30"/>
        </w:rPr>
      </w:pPr>
      <w:hyperlink r:id="rId32" w:history="1">
        <w:r w:rsidRPr="00201940">
          <w:rPr>
            <w:rFonts w:ascii="Times New Roman" w:hAnsi="Times New Roman" w:cs="Times New Roman"/>
            <w:sz w:val="30"/>
            <w:szCs w:val="30"/>
          </w:rPr>
          <w:t>решение</w:t>
        </w:r>
      </w:hyperlink>
      <w:r w:rsidRPr="00201940">
        <w:rPr>
          <w:rFonts w:ascii="Times New Roman" w:hAnsi="Times New Roman" w:cs="Times New Roman"/>
          <w:sz w:val="30"/>
          <w:szCs w:val="30"/>
        </w:rPr>
        <w:t xml:space="preserve"> Гродненского областного исполнительного комитета от 27 мая 2008 г. N 400 "О внесении изменения в решение Гродненского областного исполнительного комитета от 3 октября 2006 г. N 627" (Национальный реестр правовых актов Республики Беларусь, 2008 г., N 142, 9/16092).</w:t>
      </w:r>
    </w:p>
    <w:p w:rsidR="00201940" w:rsidRPr="00201940" w:rsidRDefault="00201940">
      <w:pPr>
        <w:pStyle w:val="ConsPlusNormal"/>
        <w:spacing w:before="220"/>
        <w:ind w:firstLine="540"/>
        <w:jc w:val="both"/>
        <w:rPr>
          <w:rFonts w:ascii="Times New Roman" w:hAnsi="Times New Roman" w:cs="Times New Roman"/>
          <w:sz w:val="30"/>
          <w:szCs w:val="30"/>
        </w:rPr>
      </w:pPr>
      <w:r w:rsidRPr="00201940">
        <w:rPr>
          <w:rFonts w:ascii="Times New Roman" w:hAnsi="Times New Roman" w:cs="Times New Roman"/>
          <w:sz w:val="30"/>
          <w:szCs w:val="30"/>
        </w:rPr>
        <w:t xml:space="preserve">6. Настоящее решение опубликовать в газете "Гродзенская </w:t>
      </w:r>
      <w:proofErr w:type="spellStart"/>
      <w:r w:rsidRPr="00201940">
        <w:rPr>
          <w:rFonts w:ascii="Times New Roman" w:hAnsi="Times New Roman" w:cs="Times New Roman"/>
          <w:sz w:val="30"/>
          <w:szCs w:val="30"/>
        </w:rPr>
        <w:t>праўда</w:t>
      </w:r>
      <w:proofErr w:type="spellEnd"/>
      <w:r w:rsidRPr="00201940">
        <w:rPr>
          <w:rFonts w:ascii="Times New Roman" w:hAnsi="Times New Roman" w:cs="Times New Roman"/>
          <w:sz w:val="30"/>
          <w:szCs w:val="30"/>
        </w:rPr>
        <w:t>".</w:t>
      </w:r>
    </w:p>
    <w:p w:rsidR="00201940" w:rsidRPr="00201940" w:rsidRDefault="00201940">
      <w:pPr>
        <w:pStyle w:val="ConsPlusNormal"/>
        <w:rPr>
          <w:rFonts w:ascii="Times New Roman" w:hAnsi="Times New Roman" w:cs="Times New Roman"/>
          <w:sz w:val="30"/>
          <w:szCs w:val="30"/>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201940" w:rsidRPr="00201940">
        <w:tc>
          <w:tcPr>
            <w:tcW w:w="4677" w:type="dxa"/>
            <w:tcBorders>
              <w:top w:val="nil"/>
              <w:left w:val="nil"/>
              <w:bottom w:val="nil"/>
              <w:right w:val="nil"/>
            </w:tcBorders>
          </w:tcPr>
          <w:p w:rsidR="00201940" w:rsidRPr="00201940" w:rsidRDefault="00201940">
            <w:pPr>
              <w:pStyle w:val="ConsPlusNormal"/>
              <w:rPr>
                <w:rFonts w:ascii="Times New Roman" w:hAnsi="Times New Roman" w:cs="Times New Roman"/>
                <w:sz w:val="30"/>
                <w:szCs w:val="30"/>
              </w:rPr>
            </w:pPr>
            <w:r w:rsidRPr="00201940">
              <w:rPr>
                <w:rFonts w:ascii="Times New Roman" w:hAnsi="Times New Roman" w:cs="Times New Roman"/>
                <w:sz w:val="30"/>
                <w:szCs w:val="30"/>
              </w:rPr>
              <w:t>Председатель</w:t>
            </w:r>
          </w:p>
        </w:tc>
        <w:tc>
          <w:tcPr>
            <w:tcW w:w="4677" w:type="dxa"/>
            <w:tcBorders>
              <w:top w:val="nil"/>
              <w:left w:val="nil"/>
              <w:bottom w:val="nil"/>
              <w:right w:val="nil"/>
            </w:tcBorders>
          </w:tcPr>
          <w:p w:rsidR="00201940" w:rsidRPr="00201940" w:rsidRDefault="00201940">
            <w:pPr>
              <w:pStyle w:val="ConsPlusNormal"/>
              <w:jc w:val="right"/>
              <w:rPr>
                <w:rFonts w:ascii="Times New Roman" w:hAnsi="Times New Roman" w:cs="Times New Roman"/>
                <w:sz w:val="30"/>
                <w:szCs w:val="30"/>
              </w:rPr>
            </w:pPr>
            <w:proofErr w:type="spellStart"/>
            <w:r w:rsidRPr="00201940">
              <w:rPr>
                <w:rFonts w:ascii="Times New Roman" w:hAnsi="Times New Roman" w:cs="Times New Roman"/>
                <w:sz w:val="30"/>
                <w:szCs w:val="30"/>
              </w:rPr>
              <w:t>В.Е.Савченко</w:t>
            </w:r>
            <w:proofErr w:type="spellEnd"/>
          </w:p>
        </w:tc>
      </w:tr>
    </w:tbl>
    <w:p w:rsidR="00201940" w:rsidRPr="00201940" w:rsidRDefault="00201940">
      <w:pPr>
        <w:pStyle w:val="ConsPlusNormal"/>
        <w:rPr>
          <w:rFonts w:ascii="Times New Roman" w:hAnsi="Times New Roman" w:cs="Times New Roman"/>
          <w:sz w:val="30"/>
          <w:szCs w:val="30"/>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201940" w:rsidRPr="00201940">
        <w:tc>
          <w:tcPr>
            <w:tcW w:w="4677" w:type="dxa"/>
            <w:tcBorders>
              <w:top w:val="nil"/>
              <w:left w:val="nil"/>
              <w:bottom w:val="nil"/>
              <w:right w:val="nil"/>
            </w:tcBorders>
          </w:tcPr>
          <w:p w:rsidR="00201940" w:rsidRPr="00201940" w:rsidRDefault="00201940">
            <w:pPr>
              <w:pStyle w:val="ConsPlusNormal"/>
              <w:rPr>
                <w:rFonts w:ascii="Times New Roman" w:hAnsi="Times New Roman" w:cs="Times New Roman"/>
                <w:sz w:val="30"/>
                <w:szCs w:val="30"/>
              </w:rPr>
            </w:pPr>
            <w:r w:rsidRPr="00201940">
              <w:rPr>
                <w:rFonts w:ascii="Times New Roman" w:hAnsi="Times New Roman" w:cs="Times New Roman"/>
                <w:sz w:val="30"/>
                <w:szCs w:val="30"/>
              </w:rPr>
              <w:lastRenderedPageBreak/>
              <w:t>Управляющий делами</w:t>
            </w:r>
          </w:p>
        </w:tc>
        <w:tc>
          <w:tcPr>
            <w:tcW w:w="4677" w:type="dxa"/>
            <w:tcBorders>
              <w:top w:val="nil"/>
              <w:left w:val="nil"/>
              <w:bottom w:val="nil"/>
              <w:right w:val="nil"/>
            </w:tcBorders>
          </w:tcPr>
          <w:p w:rsidR="00201940" w:rsidRPr="00201940" w:rsidRDefault="00201940">
            <w:pPr>
              <w:pStyle w:val="ConsPlusNormal"/>
              <w:jc w:val="right"/>
              <w:rPr>
                <w:rFonts w:ascii="Times New Roman" w:hAnsi="Times New Roman" w:cs="Times New Roman"/>
                <w:sz w:val="30"/>
                <w:szCs w:val="30"/>
              </w:rPr>
            </w:pPr>
            <w:proofErr w:type="spellStart"/>
            <w:r w:rsidRPr="00201940">
              <w:rPr>
                <w:rFonts w:ascii="Times New Roman" w:hAnsi="Times New Roman" w:cs="Times New Roman"/>
                <w:sz w:val="30"/>
                <w:szCs w:val="30"/>
              </w:rPr>
              <w:t>Н.Е.Присада</w:t>
            </w:r>
            <w:proofErr w:type="spellEnd"/>
          </w:p>
        </w:tc>
      </w:tr>
    </w:tbl>
    <w:p w:rsidR="00201940" w:rsidRPr="00201940" w:rsidRDefault="00201940">
      <w:pPr>
        <w:pStyle w:val="ConsPlusNormal"/>
        <w:jc w:val="right"/>
        <w:rPr>
          <w:rFonts w:ascii="Times New Roman" w:hAnsi="Times New Roman" w:cs="Times New Roman"/>
          <w:sz w:val="30"/>
          <w:szCs w:val="30"/>
        </w:rPr>
      </w:pPr>
      <w:r w:rsidRPr="00201940">
        <w:rPr>
          <w:rFonts w:ascii="Times New Roman" w:hAnsi="Times New Roman" w:cs="Times New Roman"/>
          <w:sz w:val="30"/>
          <w:szCs w:val="30"/>
        </w:rPr>
        <w:t>Приложение</w:t>
      </w:r>
    </w:p>
    <w:p w:rsidR="00201940" w:rsidRPr="00201940" w:rsidRDefault="00201940">
      <w:pPr>
        <w:pStyle w:val="ConsPlusNormal"/>
        <w:jc w:val="center"/>
        <w:rPr>
          <w:rFonts w:ascii="Times New Roman" w:hAnsi="Times New Roman" w:cs="Times New Roman"/>
          <w:sz w:val="30"/>
          <w:szCs w:val="30"/>
        </w:rPr>
      </w:pPr>
    </w:p>
    <w:p w:rsidR="00201940" w:rsidRPr="00201940" w:rsidRDefault="00201940">
      <w:pPr>
        <w:pStyle w:val="ConsPlusNormal"/>
        <w:ind w:firstLine="540"/>
        <w:jc w:val="both"/>
        <w:rPr>
          <w:rFonts w:ascii="Times New Roman" w:hAnsi="Times New Roman" w:cs="Times New Roman"/>
          <w:sz w:val="30"/>
          <w:szCs w:val="30"/>
        </w:rPr>
      </w:pPr>
      <w:r w:rsidRPr="00201940">
        <w:rPr>
          <w:rFonts w:ascii="Times New Roman" w:hAnsi="Times New Roman" w:cs="Times New Roman"/>
          <w:sz w:val="30"/>
          <w:szCs w:val="30"/>
        </w:rPr>
        <w:t xml:space="preserve">Исключено. - </w:t>
      </w:r>
      <w:hyperlink r:id="rId33" w:history="1">
        <w:r w:rsidRPr="00201940">
          <w:rPr>
            <w:rFonts w:ascii="Times New Roman" w:hAnsi="Times New Roman" w:cs="Times New Roman"/>
            <w:sz w:val="30"/>
            <w:szCs w:val="30"/>
          </w:rPr>
          <w:t>Решение</w:t>
        </w:r>
      </w:hyperlink>
      <w:r w:rsidRPr="00201940">
        <w:rPr>
          <w:rFonts w:ascii="Times New Roman" w:hAnsi="Times New Roman" w:cs="Times New Roman"/>
          <w:sz w:val="30"/>
          <w:szCs w:val="30"/>
        </w:rPr>
        <w:t xml:space="preserve"> Гродненского облисполкома от 30.12.2013 N 778.</w:t>
      </w:r>
    </w:p>
    <w:p w:rsidR="00201940" w:rsidRPr="00201940" w:rsidRDefault="00201940">
      <w:pPr>
        <w:pStyle w:val="ConsPlusNormal"/>
        <w:rPr>
          <w:rFonts w:ascii="Times New Roman" w:hAnsi="Times New Roman" w:cs="Times New Roman"/>
          <w:sz w:val="30"/>
          <w:szCs w:val="30"/>
        </w:rPr>
      </w:pPr>
    </w:p>
    <w:p w:rsidR="00201940" w:rsidRPr="00201940" w:rsidRDefault="00201940">
      <w:pPr>
        <w:pStyle w:val="ConsPlusNormal"/>
        <w:rPr>
          <w:rFonts w:ascii="Times New Roman" w:hAnsi="Times New Roman" w:cs="Times New Roman"/>
          <w:sz w:val="30"/>
          <w:szCs w:val="30"/>
        </w:rPr>
      </w:pPr>
    </w:p>
    <w:p w:rsidR="00201940" w:rsidRPr="00201940" w:rsidRDefault="00201940">
      <w:pPr>
        <w:pStyle w:val="ConsPlusNormal"/>
        <w:rPr>
          <w:rFonts w:ascii="Times New Roman" w:hAnsi="Times New Roman" w:cs="Times New Roman"/>
          <w:sz w:val="30"/>
          <w:szCs w:val="30"/>
        </w:rPr>
      </w:pPr>
    </w:p>
    <w:p w:rsidR="00201940" w:rsidRPr="00201940" w:rsidRDefault="00201940">
      <w:pPr>
        <w:pStyle w:val="ConsPlusNormal"/>
        <w:rPr>
          <w:rFonts w:ascii="Times New Roman" w:hAnsi="Times New Roman" w:cs="Times New Roman"/>
          <w:sz w:val="30"/>
          <w:szCs w:val="30"/>
        </w:rPr>
      </w:pPr>
    </w:p>
    <w:p w:rsidR="00201940" w:rsidRPr="00201940" w:rsidRDefault="00201940">
      <w:pPr>
        <w:pStyle w:val="ConsPlusNormal"/>
        <w:rPr>
          <w:rFonts w:ascii="Times New Roman" w:hAnsi="Times New Roman" w:cs="Times New Roman"/>
          <w:sz w:val="30"/>
          <w:szCs w:val="30"/>
        </w:rPr>
      </w:pPr>
    </w:p>
    <w:p w:rsidR="00201940" w:rsidRPr="00201940" w:rsidRDefault="00201940">
      <w:pPr>
        <w:pStyle w:val="ConsPlusNonformat"/>
        <w:jc w:val="both"/>
        <w:rPr>
          <w:rFonts w:ascii="Times New Roman" w:hAnsi="Times New Roman" w:cs="Times New Roman"/>
          <w:sz w:val="30"/>
          <w:szCs w:val="30"/>
        </w:rPr>
      </w:pPr>
      <w:r w:rsidRPr="00201940">
        <w:rPr>
          <w:rFonts w:ascii="Times New Roman" w:hAnsi="Times New Roman" w:cs="Times New Roman"/>
          <w:sz w:val="30"/>
          <w:szCs w:val="30"/>
        </w:rPr>
        <w:t xml:space="preserve">                                                   УТВЕРЖДЕНО</w:t>
      </w:r>
    </w:p>
    <w:p w:rsidR="00201940" w:rsidRPr="00201940" w:rsidRDefault="00201940">
      <w:pPr>
        <w:pStyle w:val="ConsPlusNonformat"/>
        <w:jc w:val="both"/>
        <w:rPr>
          <w:rFonts w:ascii="Times New Roman" w:hAnsi="Times New Roman" w:cs="Times New Roman"/>
          <w:sz w:val="30"/>
          <w:szCs w:val="30"/>
        </w:rPr>
      </w:pPr>
      <w:r w:rsidRPr="00201940">
        <w:rPr>
          <w:rFonts w:ascii="Times New Roman" w:hAnsi="Times New Roman" w:cs="Times New Roman"/>
          <w:sz w:val="30"/>
          <w:szCs w:val="30"/>
        </w:rPr>
        <w:t xml:space="preserve">                                                   Решение</w:t>
      </w:r>
    </w:p>
    <w:p w:rsidR="00201940" w:rsidRPr="00201940" w:rsidRDefault="00201940">
      <w:pPr>
        <w:pStyle w:val="ConsPlusNonformat"/>
        <w:jc w:val="both"/>
        <w:rPr>
          <w:rFonts w:ascii="Times New Roman" w:hAnsi="Times New Roman" w:cs="Times New Roman"/>
          <w:sz w:val="30"/>
          <w:szCs w:val="30"/>
        </w:rPr>
      </w:pPr>
      <w:r w:rsidRPr="00201940">
        <w:rPr>
          <w:rFonts w:ascii="Times New Roman" w:hAnsi="Times New Roman" w:cs="Times New Roman"/>
          <w:sz w:val="30"/>
          <w:szCs w:val="30"/>
        </w:rPr>
        <w:t xml:space="preserve">                                                   Гродненского областного</w:t>
      </w:r>
    </w:p>
    <w:p w:rsidR="00201940" w:rsidRPr="00201940" w:rsidRDefault="00201940">
      <w:pPr>
        <w:pStyle w:val="ConsPlusNonformat"/>
        <w:jc w:val="both"/>
        <w:rPr>
          <w:rFonts w:ascii="Times New Roman" w:hAnsi="Times New Roman" w:cs="Times New Roman"/>
          <w:sz w:val="30"/>
          <w:szCs w:val="30"/>
        </w:rPr>
      </w:pPr>
      <w:r w:rsidRPr="00201940">
        <w:rPr>
          <w:rFonts w:ascii="Times New Roman" w:hAnsi="Times New Roman" w:cs="Times New Roman"/>
          <w:sz w:val="30"/>
          <w:szCs w:val="30"/>
        </w:rPr>
        <w:t xml:space="preserve">                                                   исполнительного комитета</w:t>
      </w:r>
    </w:p>
    <w:p w:rsidR="00201940" w:rsidRPr="00201940" w:rsidRDefault="00201940">
      <w:pPr>
        <w:pStyle w:val="ConsPlusNonformat"/>
        <w:jc w:val="both"/>
        <w:rPr>
          <w:rFonts w:ascii="Times New Roman" w:hAnsi="Times New Roman" w:cs="Times New Roman"/>
          <w:sz w:val="30"/>
          <w:szCs w:val="30"/>
        </w:rPr>
      </w:pPr>
      <w:r w:rsidRPr="00201940">
        <w:rPr>
          <w:rFonts w:ascii="Times New Roman" w:hAnsi="Times New Roman" w:cs="Times New Roman"/>
          <w:sz w:val="30"/>
          <w:szCs w:val="30"/>
        </w:rPr>
        <w:t xml:space="preserve">                                                   07.10.2008 N 742</w:t>
      </w:r>
    </w:p>
    <w:p w:rsidR="00201940" w:rsidRPr="00201940" w:rsidRDefault="00201940">
      <w:pPr>
        <w:pStyle w:val="ConsPlusNonformat"/>
        <w:jc w:val="both"/>
        <w:rPr>
          <w:rFonts w:ascii="Times New Roman" w:hAnsi="Times New Roman" w:cs="Times New Roman"/>
          <w:sz w:val="30"/>
          <w:szCs w:val="30"/>
        </w:rPr>
      </w:pPr>
      <w:r w:rsidRPr="00201940">
        <w:rPr>
          <w:rFonts w:ascii="Times New Roman" w:hAnsi="Times New Roman" w:cs="Times New Roman"/>
          <w:sz w:val="30"/>
          <w:szCs w:val="30"/>
        </w:rPr>
        <w:t xml:space="preserve">                                                   </w:t>
      </w:r>
      <w:proofErr w:type="gramStart"/>
      <w:r w:rsidRPr="00201940">
        <w:rPr>
          <w:rFonts w:ascii="Times New Roman" w:hAnsi="Times New Roman" w:cs="Times New Roman"/>
          <w:sz w:val="30"/>
          <w:szCs w:val="30"/>
        </w:rPr>
        <w:t>(в редакции решения</w:t>
      </w:r>
      <w:proofErr w:type="gramEnd"/>
    </w:p>
    <w:p w:rsidR="00201940" w:rsidRPr="00201940" w:rsidRDefault="00201940">
      <w:pPr>
        <w:pStyle w:val="ConsPlusNonformat"/>
        <w:jc w:val="both"/>
        <w:rPr>
          <w:rFonts w:ascii="Times New Roman" w:hAnsi="Times New Roman" w:cs="Times New Roman"/>
          <w:sz w:val="30"/>
          <w:szCs w:val="30"/>
        </w:rPr>
      </w:pPr>
      <w:r w:rsidRPr="00201940">
        <w:rPr>
          <w:rFonts w:ascii="Times New Roman" w:hAnsi="Times New Roman" w:cs="Times New Roman"/>
          <w:sz w:val="30"/>
          <w:szCs w:val="30"/>
        </w:rPr>
        <w:t xml:space="preserve">                                                   Гродненского областного</w:t>
      </w:r>
    </w:p>
    <w:p w:rsidR="00201940" w:rsidRPr="00201940" w:rsidRDefault="00201940">
      <w:pPr>
        <w:pStyle w:val="ConsPlusNonformat"/>
        <w:jc w:val="both"/>
        <w:rPr>
          <w:rFonts w:ascii="Times New Roman" w:hAnsi="Times New Roman" w:cs="Times New Roman"/>
          <w:sz w:val="30"/>
          <w:szCs w:val="30"/>
        </w:rPr>
      </w:pPr>
      <w:r w:rsidRPr="00201940">
        <w:rPr>
          <w:rFonts w:ascii="Times New Roman" w:hAnsi="Times New Roman" w:cs="Times New Roman"/>
          <w:sz w:val="30"/>
          <w:szCs w:val="30"/>
        </w:rPr>
        <w:t xml:space="preserve">                                                   исполнительного комитета</w:t>
      </w:r>
    </w:p>
    <w:p w:rsidR="00201940" w:rsidRPr="00201940" w:rsidRDefault="00201940">
      <w:pPr>
        <w:pStyle w:val="ConsPlusNonformat"/>
        <w:jc w:val="both"/>
        <w:rPr>
          <w:rFonts w:ascii="Times New Roman" w:hAnsi="Times New Roman" w:cs="Times New Roman"/>
          <w:sz w:val="30"/>
          <w:szCs w:val="30"/>
        </w:rPr>
      </w:pPr>
      <w:r w:rsidRPr="00201940">
        <w:rPr>
          <w:rFonts w:ascii="Times New Roman" w:hAnsi="Times New Roman" w:cs="Times New Roman"/>
          <w:sz w:val="30"/>
          <w:szCs w:val="30"/>
        </w:rPr>
        <w:t xml:space="preserve">                                                   </w:t>
      </w:r>
      <w:proofErr w:type="gramStart"/>
      <w:r w:rsidRPr="00201940">
        <w:rPr>
          <w:rFonts w:ascii="Times New Roman" w:hAnsi="Times New Roman" w:cs="Times New Roman"/>
          <w:sz w:val="30"/>
          <w:szCs w:val="30"/>
        </w:rPr>
        <w:t>27.11.2019 N 701)</w:t>
      </w:r>
      <w:proofErr w:type="gramEnd"/>
    </w:p>
    <w:p w:rsidR="00201940" w:rsidRPr="00201940" w:rsidRDefault="00201940">
      <w:pPr>
        <w:pStyle w:val="ConsPlusNormal"/>
        <w:rPr>
          <w:rFonts w:ascii="Times New Roman" w:hAnsi="Times New Roman" w:cs="Times New Roman"/>
          <w:sz w:val="30"/>
          <w:szCs w:val="30"/>
        </w:rPr>
      </w:pPr>
    </w:p>
    <w:p w:rsidR="00201940" w:rsidRPr="00201940" w:rsidRDefault="00201940">
      <w:pPr>
        <w:pStyle w:val="ConsPlusTitle"/>
        <w:jc w:val="center"/>
        <w:rPr>
          <w:rFonts w:ascii="Times New Roman" w:hAnsi="Times New Roman" w:cs="Times New Roman"/>
          <w:sz w:val="30"/>
          <w:szCs w:val="30"/>
        </w:rPr>
      </w:pPr>
      <w:bookmarkStart w:id="3" w:name="P74"/>
      <w:bookmarkEnd w:id="3"/>
      <w:r w:rsidRPr="00201940">
        <w:rPr>
          <w:rFonts w:ascii="Times New Roman" w:hAnsi="Times New Roman" w:cs="Times New Roman"/>
          <w:sz w:val="30"/>
          <w:szCs w:val="30"/>
        </w:rPr>
        <w:t>ПОЛОЖЕНИЕ</w:t>
      </w:r>
    </w:p>
    <w:p w:rsidR="00201940" w:rsidRPr="00201940" w:rsidRDefault="00201940">
      <w:pPr>
        <w:pStyle w:val="ConsPlusTitle"/>
        <w:jc w:val="center"/>
        <w:rPr>
          <w:rFonts w:ascii="Times New Roman" w:hAnsi="Times New Roman" w:cs="Times New Roman"/>
          <w:sz w:val="30"/>
          <w:szCs w:val="30"/>
        </w:rPr>
      </w:pPr>
      <w:r w:rsidRPr="00201940">
        <w:rPr>
          <w:rFonts w:ascii="Times New Roman" w:hAnsi="Times New Roman" w:cs="Times New Roman"/>
          <w:sz w:val="30"/>
          <w:szCs w:val="30"/>
        </w:rPr>
        <w:t>О ПРЕДСТАВИТЕЛЯХ ГОСУДАРСТВА В ОРГАНАХ УПРАВЛЕНИЯ ХОЗЯЙСТВЕННЫХ ОБЩЕСТВ, АКЦИИ (ДОЛИ В УСТАВНЫХ ФОНДАХ) КОТОРЫХ ПРИНАДЛЕЖАТ ГРОДНЕНСКОЙ ОБЛАСТИ</w:t>
      </w:r>
    </w:p>
    <w:p w:rsidR="00201940" w:rsidRPr="00201940" w:rsidRDefault="00201940">
      <w:pPr>
        <w:pStyle w:val="ConsPlusNormal"/>
        <w:jc w:val="center"/>
        <w:rPr>
          <w:rFonts w:ascii="Times New Roman" w:hAnsi="Times New Roman" w:cs="Times New Roman"/>
          <w:sz w:val="30"/>
          <w:szCs w:val="30"/>
        </w:rPr>
      </w:pPr>
      <w:r w:rsidRPr="00201940">
        <w:rPr>
          <w:rFonts w:ascii="Times New Roman" w:hAnsi="Times New Roman" w:cs="Times New Roman"/>
          <w:sz w:val="30"/>
          <w:szCs w:val="30"/>
        </w:rPr>
        <w:t xml:space="preserve">(в ред. </w:t>
      </w:r>
      <w:hyperlink r:id="rId34" w:history="1">
        <w:r w:rsidRPr="00201940">
          <w:rPr>
            <w:rFonts w:ascii="Times New Roman" w:hAnsi="Times New Roman" w:cs="Times New Roman"/>
            <w:sz w:val="30"/>
            <w:szCs w:val="30"/>
          </w:rPr>
          <w:t>решения</w:t>
        </w:r>
      </w:hyperlink>
      <w:r w:rsidRPr="00201940">
        <w:rPr>
          <w:rFonts w:ascii="Times New Roman" w:hAnsi="Times New Roman" w:cs="Times New Roman"/>
          <w:sz w:val="30"/>
          <w:szCs w:val="30"/>
        </w:rPr>
        <w:t xml:space="preserve"> Гродненского облисполкома от 27.11.2019 N 701)</w:t>
      </w:r>
    </w:p>
    <w:p w:rsidR="00201940" w:rsidRPr="00201940" w:rsidRDefault="00201940">
      <w:pPr>
        <w:pStyle w:val="ConsPlusNormal"/>
        <w:rPr>
          <w:rFonts w:ascii="Times New Roman" w:hAnsi="Times New Roman" w:cs="Times New Roman"/>
          <w:sz w:val="30"/>
          <w:szCs w:val="30"/>
        </w:rPr>
      </w:pPr>
    </w:p>
    <w:p w:rsidR="00201940" w:rsidRPr="00201940" w:rsidRDefault="00201940">
      <w:pPr>
        <w:pStyle w:val="ConsPlusNormal"/>
        <w:jc w:val="center"/>
        <w:outlineLvl w:val="1"/>
        <w:rPr>
          <w:rFonts w:ascii="Times New Roman" w:hAnsi="Times New Roman" w:cs="Times New Roman"/>
          <w:sz w:val="30"/>
          <w:szCs w:val="30"/>
        </w:rPr>
      </w:pPr>
      <w:r w:rsidRPr="00201940">
        <w:rPr>
          <w:rFonts w:ascii="Times New Roman" w:hAnsi="Times New Roman" w:cs="Times New Roman"/>
          <w:b/>
          <w:sz w:val="30"/>
          <w:szCs w:val="30"/>
        </w:rPr>
        <w:t>ГЛАВА 1</w:t>
      </w:r>
    </w:p>
    <w:p w:rsidR="00201940" w:rsidRPr="00201940" w:rsidRDefault="00201940">
      <w:pPr>
        <w:pStyle w:val="ConsPlusNormal"/>
        <w:jc w:val="center"/>
        <w:rPr>
          <w:rFonts w:ascii="Times New Roman" w:hAnsi="Times New Roman" w:cs="Times New Roman"/>
          <w:sz w:val="30"/>
          <w:szCs w:val="30"/>
        </w:rPr>
      </w:pPr>
      <w:r w:rsidRPr="00201940">
        <w:rPr>
          <w:rFonts w:ascii="Times New Roman" w:hAnsi="Times New Roman" w:cs="Times New Roman"/>
          <w:b/>
          <w:sz w:val="30"/>
          <w:szCs w:val="30"/>
        </w:rPr>
        <w:t>ОБЩИЕ ПОЛОЖЕНИЯ</w:t>
      </w:r>
    </w:p>
    <w:p w:rsidR="00201940" w:rsidRPr="00201940" w:rsidRDefault="00201940">
      <w:pPr>
        <w:pStyle w:val="ConsPlusNormal"/>
        <w:rPr>
          <w:rFonts w:ascii="Times New Roman" w:hAnsi="Times New Roman" w:cs="Times New Roman"/>
          <w:sz w:val="30"/>
          <w:szCs w:val="30"/>
        </w:rPr>
      </w:pPr>
    </w:p>
    <w:p w:rsidR="00201940" w:rsidRPr="00201940" w:rsidRDefault="00201940">
      <w:pPr>
        <w:pStyle w:val="ConsPlusNormal"/>
        <w:ind w:firstLine="540"/>
        <w:jc w:val="both"/>
        <w:rPr>
          <w:rFonts w:ascii="Times New Roman" w:hAnsi="Times New Roman" w:cs="Times New Roman"/>
          <w:sz w:val="30"/>
          <w:szCs w:val="30"/>
        </w:rPr>
      </w:pPr>
      <w:r w:rsidRPr="00201940">
        <w:rPr>
          <w:rFonts w:ascii="Times New Roman" w:hAnsi="Times New Roman" w:cs="Times New Roman"/>
          <w:sz w:val="30"/>
          <w:szCs w:val="30"/>
        </w:rPr>
        <w:t xml:space="preserve">1. </w:t>
      </w:r>
      <w:proofErr w:type="gramStart"/>
      <w:r w:rsidRPr="00201940">
        <w:rPr>
          <w:rFonts w:ascii="Times New Roman" w:hAnsi="Times New Roman" w:cs="Times New Roman"/>
          <w:sz w:val="30"/>
          <w:szCs w:val="30"/>
        </w:rPr>
        <w:t>Настоящим Положением определяются порядок осуществления полномочий представителя государства в органах управления хозяйственных обществ, акции (доли в уставных фондах) которых принадлежат Гродненской области (далее, если не указано иное, - общества), выплаты вознаграждения и возмещения командировочных расходов, ответственность, а также задачи и функции комитета "</w:t>
      </w:r>
      <w:proofErr w:type="spellStart"/>
      <w:r w:rsidRPr="00201940">
        <w:rPr>
          <w:rFonts w:ascii="Times New Roman" w:hAnsi="Times New Roman" w:cs="Times New Roman"/>
          <w:sz w:val="30"/>
          <w:szCs w:val="30"/>
        </w:rPr>
        <w:t>Гроднооблимущество</w:t>
      </w:r>
      <w:proofErr w:type="spellEnd"/>
      <w:r w:rsidRPr="00201940">
        <w:rPr>
          <w:rFonts w:ascii="Times New Roman" w:hAnsi="Times New Roman" w:cs="Times New Roman"/>
          <w:sz w:val="30"/>
          <w:szCs w:val="30"/>
        </w:rPr>
        <w:t>", органов государственного управления и иных государственных организаций, подчиненных облисполкому, уполномоченных управлять акциями (долями в уставных фондах), принадлежащими Гродненской</w:t>
      </w:r>
      <w:proofErr w:type="gramEnd"/>
      <w:r w:rsidRPr="00201940">
        <w:rPr>
          <w:rFonts w:ascii="Times New Roman" w:hAnsi="Times New Roman" w:cs="Times New Roman"/>
          <w:sz w:val="30"/>
          <w:szCs w:val="30"/>
        </w:rPr>
        <w:t xml:space="preserve"> области (далее - органы, осуществляющие владельческий надзор), по организации и обеспечению деятельности представителей государства.</w:t>
      </w:r>
    </w:p>
    <w:p w:rsidR="00201940" w:rsidRPr="00201940" w:rsidRDefault="00201940">
      <w:pPr>
        <w:pStyle w:val="ConsPlusNormal"/>
        <w:spacing w:before="220"/>
        <w:ind w:firstLine="540"/>
        <w:jc w:val="both"/>
        <w:rPr>
          <w:rFonts w:ascii="Times New Roman" w:hAnsi="Times New Roman" w:cs="Times New Roman"/>
          <w:sz w:val="30"/>
          <w:szCs w:val="30"/>
        </w:rPr>
      </w:pPr>
      <w:r w:rsidRPr="00201940">
        <w:rPr>
          <w:rFonts w:ascii="Times New Roman" w:hAnsi="Times New Roman" w:cs="Times New Roman"/>
          <w:sz w:val="30"/>
          <w:szCs w:val="30"/>
        </w:rPr>
        <w:lastRenderedPageBreak/>
        <w:t>Действие настоящего Положения не распространяется на представителей государства в банках.</w:t>
      </w:r>
    </w:p>
    <w:p w:rsidR="00201940" w:rsidRPr="00201940" w:rsidRDefault="00201940">
      <w:pPr>
        <w:pStyle w:val="ConsPlusNormal"/>
        <w:spacing w:before="220"/>
        <w:ind w:firstLine="540"/>
        <w:jc w:val="both"/>
        <w:rPr>
          <w:rFonts w:ascii="Times New Roman" w:hAnsi="Times New Roman" w:cs="Times New Roman"/>
          <w:sz w:val="30"/>
          <w:szCs w:val="30"/>
        </w:rPr>
      </w:pPr>
      <w:r w:rsidRPr="00201940">
        <w:rPr>
          <w:rFonts w:ascii="Times New Roman" w:hAnsi="Times New Roman" w:cs="Times New Roman"/>
          <w:sz w:val="30"/>
          <w:szCs w:val="30"/>
        </w:rPr>
        <w:t xml:space="preserve">2. Порядок назначения представителя государства, требования, предъявляемые к нему, основания для прекращения полномочий, его права и обязанности определяются </w:t>
      </w:r>
      <w:hyperlink r:id="rId35" w:history="1">
        <w:r w:rsidRPr="00201940">
          <w:rPr>
            <w:rFonts w:ascii="Times New Roman" w:hAnsi="Times New Roman" w:cs="Times New Roman"/>
            <w:sz w:val="30"/>
            <w:szCs w:val="30"/>
          </w:rPr>
          <w:t>пунктами 3</w:t>
        </w:r>
      </w:hyperlink>
      <w:r w:rsidRPr="00201940">
        <w:rPr>
          <w:rFonts w:ascii="Times New Roman" w:hAnsi="Times New Roman" w:cs="Times New Roman"/>
          <w:sz w:val="30"/>
          <w:szCs w:val="30"/>
        </w:rPr>
        <w:t xml:space="preserve"> - </w:t>
      </w:r>
      <w:hyperlink r:id="rId36" w:history="1">
        <w:r w:rsidRPr="00201940">
          <w:rPr>
            <w:rFonts w:ascii="Times New Roman" w:hAnsi="Times New Roman" w:cs="Times New Roman"/>
            <w:sz w:val="30"/>
            <w:szCs w:val="30"/>
          </w:rPr>
          <w:t>8</w:t>
        </w:r>
      </w:hyperlink>
      <w:r w:rsidRPr="00201940">
        <w:rPr>
          <w:rFonts w:ascii="Times New Roman" w:hAnsi="Times New Roman" w:cs="Times New Roman"/>
          <w:sz w:val="30"/>
          <w:szCs w:val="30"/>
        </w:rPr>
        <w:t xml:space="preserve">, </w:t>
      </w:r>
      <w:hyperlink r:id="rId37" w:history="1">
        <w:r w:rsidRPr="00201940">
          <w:rPr>
            <w:rFonts w:ascii="Times New Roman" w:hAnsi="Times New Roman" w:cs="Times New Roman"/>
            <w:sz w:val="30"/>
            <w:szCs w:val="30"/>
          </w:rPr>
          <w:t>12</w:t>
        </w:r>
      </w:hyperlink>
      <w:r w:rsidRPr="00201940">
        <w:rPr>
          <w:rFonts w:ascii="Times New Roman" w:hAnsi="Times New Roman" w:cs="Times New Roman"/>
          <w:sz w:val="30"/>
          <w:szCs w:val="30"/>
        </w:rPr>
        <w:t xml:space="preserve"> и </w:t>
      </w:r>
      <w:hyperlink r:id="rId38" w:history="1">
        <w:r w:rsidRPr="00201940">
          <w:rPr>
            <w:rFonts w:ascii="Times New Roman" w:hAnsi="Times New Roman" w:cs="Times New Roman"/>
            <w:sz w:val="30"/>
            <w:szCs w:val="30"/>
          </w:rPr>
          <w:t>13</w:t>
        </w:r>
      </w:hyperlink>
      <w:r w:rsidRPr="00201940">
        <w:rPr>
          <w:rFonts w:ascii="Times New Roman" w:hAnsi="Times New Roman" w:cs="Times New Roman"/>
          <w:sz w:val="30"/>
          <w:szCs w:val="30"/>
        </w:rPr>
        <w:t xml:space="preserve"> Положения о представителях государства в органах управления хозяйственных обществ, акции (доли в уставных фондах) которых принадлежат Республике Беларусь либо административно-территориальным единицам.</w:t>
      </w:r>
    </w:p>
    <w:p w:rsidR="00201940" w:rsidRPr="00201940" w:rsidRDefault="00201940">
      <w:pPr>
        <w:pStyle w:val="ConsPlusNormal"/>
        <w:spacing w:before="220"/>
        <w:ind w:firstLine="540"/>
        <w:jc w:val="both"/>
        <w:rPr>
          <w:rFonts w:ascii="Times New Roman" w:hAnsi="Times New Roman" w:cs="Times New Roman"/>
          <w:sz w:val="30"/>
          <w:szCs w:val="30"/>
        </w:rPr>
      </w:pPr>
      <w:r w:rsidRPr="00201940">
        <w:rPr>
          <w:rFonts w:ascii="Times New Roman" w:hAnsi="Times New Roman" w:cs="Times New Roman"/>
          <w:sz w:val="30"/>
          <w:szCs w:val="30"/>
        </w:rPr>
        <w:t>3. Участие государства в соответствии с настоящим Положением в управлении обществами осуществляется посредством участия представителя (представителей) государства в работе органов управления общества. Представитель государства выполняет свои функции на основании требований, установленных настоящим Положением, должностными обязанностями представителя государства, содержащимися в трудовом договоре (контракте), или заключенным с ним гражданско-правовом договором.</w:t>
      </w:r>
    </w:p>
    <w:p w:rsidR="00201940" w:rsidRPr="00201940" w:rsidRDefault="00201940">
      <w:pPr>
        <w:pStyle w:val="ConsPlusNormal"/>
        <w:rPr>
          <w:rFonts w:ascii="Times New Roman" w:hAnsi="Times New Roman" w:cs="Times New Roman"/>
          <w:sz w:val="30"/>
          <w:szCs w:val="30"/>
        </w:rPr>
      </w:pPr>
    </w:p>
    <w:p w:rsidR="00201940" w:rsidRPr="00201940" w:rsidRDefault="00201940">
      <w:pPr>
        <w:pStyle w:val="ConsPlusNormal"/>
        <w:jc w:val="center"/>
        <w:outlineLvl w:val="1"/>
        <w:rPr>
          <w:rFonts w:ascii="Times New Roman" w:hAnsi="Times New Roman" w:cs="Times New Roman"/>
          <w:sz w:val="30"/>
          <w:szCs w:val="30"/>
        </w:rPr>
      </w:pPr>
      <w:r w:rsidRPr="00201940">
        <w:rPr>
          <w:rFonts w:ascii="Times New Roman" w:hAnsi="Times New Roman" w:cs="Times New Roman"/>
          <w:b/>
          <w:sz w:val="30"/>
          <w:szCs w:val="30"/>
        </w:rPr>
        <w:t>ГЛАВА 2</w:t>
      </w:r>
    </w:p>
    <w:p w:rsidR="00201940" w:rsidRPr="00201940" w:rsidRDefault="00201940">
      <w:pPr>
        <w:pStyle w:val="ConsPlusNormal"/>
        <w:jc w:val="center"/>
        <w:rPr>
          <w:rFonts w:ascii="Times New Roman" w:hAnsi="Times New Roman" w:cs="Times New Roman"/>
          <w:sz w:val="30"/>
          <w:szCs w:val="30"/>
        </w:rPr>
      </w:pPr>
      <w:r w:rsidRPr="00201940">
        <w:rPr>
          <w:rFonts w:ascii="Times New Roman" w:hAnsi="Times New Roman" w:cs="Times New Roman"/>
          <w:b/>
          <w:sz w:val="30"/>
          <w:szCs w:val="30"/>
        </w:rPr>
        <w:t>НАЗНАЧЕНИЕ ПРЕДСТАВИТЕЛЯ ГОСУДАРСТВА</w:t>
      </w:r>
    </w:p>
    <w:p w:rsidR="00201940" w:rsidRPr="00201940" w:rsidRDefault="00201940">
      <w:pPr>
        <w:pStyle w:val="ConsPlusNormal"/>
        <w:rPr>
          <w:rFonts w:ascii="Times New Roman" w:hAnsi="Times New Roman" w:cs="Times New Roman"/>
          <w:sz w:val="30"/>
          <w:szCs w:val="30"/>
        </w:rPr>
      </w:pPr>
    </w:p>
    <w:p w:rsidR="00201940" w:rsidRPr="00201940" w:rsidRDefault="00201940">
      <w:pPr>
        <w:pStyle w:val="ConsPlusNormal"/>
        <w:ind w:firstLine="540"/>
        <w:jc w:val="both"/>
        <w:rPr>
          <w:rFonts w:ascii="Times New Roman" w:hAnsi="Times New Roman" w:cs="Times New Roman"/>
          <w:sz w:val="30"/>
          <w:szCs w:val="30"/>
        </w:rPr>
      </w:pPr>
      <w:r w:rsidRPr="00201940">
        <w:rPr>
          <w:rFonts w:ascii="Times New Roman" w:hAnsi="Times New Roman" w:cs="Times New Roman"/>
          <w:sz w:val="30"/>
          <w:szCs w:val="30"/>
        </w:rPr>
        <w:t>4. Представитель государства назначается решением облисполкома по представлению органа, осуществляющего владельческий надзор, из числа работников, в том числе государственных служащих, этого органа и иных граждан Республики Беларусь, том числе государственных служащих, не являющихся работниками данного органа, осуществляющего владельческий надзор.</w:t>
      </w:r>
    </w:p>
    <w:p w:rsidR="00201940" w:rsidRPr="00201940" w:rsidRDefault="00201940">
      <w:pPr>
        <w:pStyle w:val="ConsPlusNormal"/>
        <w:spacing w:before="220"/>
        <w:ind w:firstLine="540"/>
        <w:jc w:val="both"/>
        <w:rPr>
          <w:rFonts w:ascii="Times New Roman" w:hAnsi="Times New Roman" w:cs="Times New Roman"/>
          <w:sz w:val="30"/>
          <w:szCs w:val="30"/>
        </w:rPr>
      </w:pPr>
      <w:r w:rsidRPr="00201940">
        <w:rPr>
          <w:rFonts w:ascii="Times New Roman" w:hAnsi="Times New Roman" w:cs="Times New Roman"/>
          <w:sz w:val="30"/>
          <w:szCs w:val="30"/>
        </w:rPr>
        <w:t>5. Назначение представителей государства осуществляется по согласованию с комитетом "</w:t>
      </w:r>
      <w:proofErr w:type="spellStart"/>
      <w:r w:rsidRPr="00201940">
        <w:rPr>
          <w:rFonts w:ascii="Times New Roman" w:hAnsi="Times New Roman" w:cs="Times New Roman"/>
          <w:sz w:val="30"/>
          <w:szCs w:val="30"/>
        </w:rPr>
        <w:t>Гроднооблимущество</w:t>
      </w:r>
      <w:proofErr w:type="spellEnd"/>
      <w:r w:rsidRPr="00201940">
        <w:rPr>
          <w:rFonts w:ascii="Times New Roman" w:hAnsi="Times New Roman" w:cs="Times New Roman"/>
          <w:sz w:val="30"/>
          <w:szCs w:val="30"/>
        </w:rPr>
        <w:t>". Копия решения о назначении представителя государства в течение трех рабочих дней после его принятия направляется в соответствующее общество и комитет "</w:t>
      </w:r>
      <w:proofErr w:type="spellStart"/>
      <w:r w:rsidRPr="00201940">
        <w:rPr>
          <w:rFonts w:ascii="Times New Roman" w:hAnsi="Times New Roman" w:cs="Times New Roman"/>
          <w:sz w:val="30"/>
          <w:szCs w:val="30"/>
        </w:rPr>
        <w:t>Гроднооблимущество</w:t>
      </w:r>
      <w:proofErr w:type="spellEnd"/>
      <w:r w:rsidRPr="00201940">
        <w:rPr>
          <w:rFonts w:ascii="Times New Roman" w:hAnsi="Times New Roman" w:cs="Times New Roman"/>
          <w:sz w:val="30"/>
          <w:szCs w:val="30"/>
        </w:rPr>
        <w:t xml:space="preserve">". </w:t>
      </w:r>
      <w:proofErr w:type="gramStart"/>
      <w:r w:rsidRPr="00201940">
        <w:rPr>
          <w:rFonts w:ascii="Times New Roman" w:hAnsi="Times New Roman" w:cs="Times New Roman"/>
          <w:sz w:val="30"/>
          <w:szCs w:val="30"/>
        </w:rPr>
        <w:t>Орган, осуществляющий владельческий надзор, обязан также проинформировать общество и комитет "</w:t>
      </w:r>
      <w:proofErr w:type="spellStart"/>
      <w:r w:rsidRPr="00201940">
        <w:rPr>
          <w:rFonts w:ascii="Times New Roman" w:hAnsi="Times New Roman" w:cs="Times New Roman"/>
          <w:sz w:val="30"/>
          <w:szCs w:val="30"/>
        </w:rPr>
        <w:t>Гроднооблимущество</w:t>
      </w:r>
      <w:proofErr w:type="spellEnd"/>
      <w:r w:rsidRPr="00201940">
        <w:rPr>
          <w:rFonts w:ascii="Times New Roman" w:hAnsi="Times New Roman" w:cs="Times New Roman"/>
          <w:sz w:val="30"/>
          <w:szCs w:val="30"/>
        </w:rPr>
        <w:t>" о прекращении полномочий представителя в связи с прекращением действия заключенного с ним трудового договора (контракта) или гражданско-правового договора в порядке, установленном законодательством, отзывом представителя государства органом, осуществляющим владельческий надзор, и отчуждением всех акций (долей в уставном фонде), принадлежащих Гродненской области в обществе, в течение трех рабочих дней с даты</w:t>
      </w:r>
      <w:proofErr w:type="gramEnd"/>
      <w:r w:rsidRPr="00201940">
        <w:rPr>
          <w:rFonts w:ascii="Times New Roman" w:hAnsi="Times New Roman" w:cs="Times New Roman"/>
          <w:sz w:val="30"/>
          <w:szCs w:val="30"/>
        </w:rPr>
        <w:t xml:space="preserve"> </w:t>
      </w:r>
      <w:r w:rsidRPr="00201940">
        <w:rPr>
          <w:rFonts w:ascii="Times New Roman" w:hAnsi="Times New Roman" w:cs="Times New Roman"/>
          <w:sz w:val="30"/>
          <w:szCs w:val="30"/>
        </w:rPr>
        <w:lastRenderedPageBreak/>
        <w:t>наступления указанных событий.</w:t>
      </w:r>
    </w:p>
    <w:p w:rsidR="00201940" w:rsidRPr="00201940" w:rsidRDefault="00201940">
      <w:pPr>
        <w:pStyle w:val="ConsPlusNormal"/>
        <w:rPr>
          <w:rFonts w:ascii="Times New Roman" w:hAnsi="Times New Roman" w:cs="Times New Roman"/>
          <w:sz w:val="30"/>
          <w:szCs w:val="30"/>
        </w:rPr>
      </w:pPr>
    </w:p>
    <w:p w:rsidR="00201940" w:rsidRPr="00201940" w:rsidRDefault="00201940">
      <w:pPr>
        <w:pStyle w:val="ConsPlusNormal"/>
        <w:jc w:val="center"/>
        <w:outlineLvl w:val="1"/>
        <w:rPr>
          <w:rFonts w:ascii="Times New Roman" w:hAnsi="Times New Roman" w:cs="Times New Roman"/>
          <w:sz w:val="30"/>
          <w:szCs w:val="30"/>
        </w:rPr>
      </w:pPr>
      <w:r w:rsidRPr="00201940">
        <w:rPr>
          <w:rFonts w:ascii="Times New Roman" w:hAnsi="Times New Roman" w:cs="Times New Roman"/>
          <w:b/>
          <w:sz w:val="30"/>
          <w:szCs w:val="30"/>
        </w:rPr>
        <w:t>ГЛАВА 3</w:t>
      </w:r>
    </w:p>
    <w:p w:rsidR="00201940" w:rsidRPr="00201940" w:rsidRDefault="00201940">
      <w:pPr>
        <w:pStyle w:val="ConsPlusNormal"/>
        <w:jc w:val="center"/>
        <w:rPr>
          <w:rFonts w:ascii="Times New Roman" w:hAnsi="Times New Roman" w:cs="Times New Roman"/>
          <w:sz w:val="30"/>
          <w:szCs w:val="30"/>
        </w:rPr>
      </w:pPr>
      <w:r w:rsidRPr="00201940">
        <w:rPr>
          <w:rFonts w:ascii="Times New Roman" w:hAnsi="Times New Roman" w:cs="Times New Roman"/>
          <w:b/>
          <w:sz w:val="30"/>
          <w:szCs w:val="30"/>
        </w:rPr>
        <w:t>ПОРЯДОК ОСУЩЕСТВЛЕНИЯ ПРЕДСТАВИТЕЛЕМ ГОСУДАРСТВА ВОЗЛОЖЕННЫХ НА НЕГО ПОЛНОМОЧИЙ</w:t>
      </w:r>
    </w:p>
    <w:p w:rsidR="00201940" w:rsidRPr="00201940" w:rsidRDefault="00201940">
      <w:pPr>
        <w:pStyle w:val="ConsPlusNormal"/>
        <w:rPr>
          <w:rFonts w:ascii="Times New Roman" w:hAnsi="Times New Roman" w:cs="Times New Roman"/>
          <w:sz w:val="30"/>
          <w:szCs w:val="30"/>
        </w:rPr>
      </w:pPr>
    </w:p>
    <w:p w:rsidR="00201940" w:rsidRPr="00201940" w:rsidRDefault="00201940">
      <w:pPr>
        <w:pStyle w:val="ConsPlusNormal"/>
        <w:ind w:firstLine="540"/>
        <w:jc w:val="both"/>
        <w:rPr>
          <w:rFonts w:ascii="Times New Roman" w:hAnsi="Times New Roman" w:cs="Times New Roman"/>
          <w:sz w:val="30"/>
          <w:szCs w:val="30"/>
        </w:rPr>
      </w:pPr>
      <w:r w:rsidRPr="00201940">
        <w:rPr>
          <w:rFonts w:ascii="Times New Roman" w:hAnsi="Times New Roman" w:cs="Times New Roman"/>
          <w:sz w:val="30"/>
          <w:szCs w:val="30"/>
        </w:rPr>
        <w:t>6. Представитель государства участвует в работе общего собрания участников общества, совета директоров (наблюдательного совета) (при наличии в обществе такого органа управления).</w:t>
      </w:r>
    </w:p>
    <w:p w:rsidR="00201940" w:rsidRPr="00201940" w:rsidRDefault="00201940">
      <w:pPr>
        <w:pStyle w:val="ConsPlusNormal"/>
        <w:spacing w:before="220"/>
        <w:ind w:firstLine="540"/>
        <w:jc w:val="both"/>
        <w:rPr>
          <w:rFonts w:ascii="Times New Roman" w:hAnsi="Times New Roman" w:cs="Times New Roman"/>
          <w:sz w:val="30"/>
          <w:szCs w:val="30"/>
        </w:rPr>
      </w:pPr>
      <w:r w:rsidRPr="00201940">
        <w:rPr>
          <w:rFonts w:ascii="Times New Roman" w:hAnsi="Times New Roman" w:cs="Times New Roman"/>
          <w:sz w:val="30"/>
          <w:szCs w:val="30"/>
        </w:rPr>
        <w:t>В случае нахождения общества в процессе ликвидации представитель государства может входить в состав ликвидационной комиссии. Полномочия представителя государства на период действия ликвидационной комиссии приостанавливаются, за исключением участия представителя государства в общих собраниях участников, проведение которых в названный период предусмотрено законодательством.</w:t>
      </w:r>
    </w:p>
    <w:p w:rsidR="00201940" w:rsidRPr="00201940" w:rsidRDefault="00201940">
      <w:pPr>
        <w:pStyle w:val="ConsPlusNormal"/>
        <w:spacing w:before="220"/>
        <w:ind w:firstLine="540"/>
        <w:jc w:val="both"/>
        <w:rPr>
          <w:rFonts w:ascii="Times New Roman" w:hAnsi="Times New Roman" w:cs="Times New Roman"/>
          <w:sz w:val="30"/>
          <w:szCs w:val="30"/>
        </w:rPr>
      </w:pPr>
      <w:r w:rsidRPr="00201940">
        <w:rPr>
          <w:rFonts w:ascii="Times New Roman" w:hAnsi="Times New Roman" w:cs="Times New Roman"/>
          <w:sz w:val="30"/>
          <w:szCs w:val="30"/>
        </w:rPr>
        <w:t>Представитель государства может принимать участие в обсуждении иных вопросов, выносимых на рассмотрение исполнительных органов общества.</w:t>
      </w:r>
    </w:p>
    <w:p w:rsidR="00201940" w:rsidRPr="00201940" w:rsidRDefault="00201940">
      <w:pPr>
        <w:pStyle w:val="ConsPlusNormal"/>
        <w:spacing w:before="220"/>
        <w:ind w:firstLine="540"/>
        <w:jc w:val="both"/>
        <w:rPr>
          <w:rFonts w:ascii="Times New Roman" w:hAnsi="Times New Roman" w:cs="Times New Roman"/>
          <w:sz w:val="30"/>
          <w:szCs w:val="30"/>
        </w:rPr>
      </w:pPr>
      <w:r w:rsidRPr="00201940">
        <w:rPr>
          <w:rFonts w:ascii="Times New Roman" w:hAnsi="Times New Roman" w:cs="Times New Roman"/>
          <w:sz w:val="30"/>
          <w:szCs w:val="30"/>
        </w:rPr>
        <w:t xml:space="preserve">7. Представитель государства участвует в принятии решений органов управления общества на основании законодательства и учредительных документов </w:t>
      </w:r>
      <w:proofErr w:type="gramStart"/>
      <w:r w:rsidRPr="00201940">
        <w:rPr>
          <w:rFonts w:ascii="Times New Roman" w:hAnsi="Times New Roman" w:cs="Times New Roman"/>
          <w:sz w:val="30"/>
          <w:szCs w:val="30"/>
        </w:rPr>
        <w:t>общества</w:t>
      </w:r>
      <w:proofErr w:type="gramEnd"/>
      <w:r w:rsidRPr="00201940">
        <w:rPr>
          <w:rFonts w:ascii="Times New Roman" w:hAnsi="Times New Roman" w:cs="Times New Roman"/>
          <w:sz w:val="30"/>
          <w:szCs w:val="30"/>
        </w:rPr>
        <w:t xml:space="preserve"> исходя из необходимости защиты экономических интересов государства в деятельности общества, обеспечения эффективной работы общества и руководствуется при этом решениями облисполкома и (или) письменными указаниями органа, осуществляющего владельческий надзор, в случаях, установленных настоящим Положением.</w:t>
      </w:r>
    </w:p>
    <w:p w:rsidR="00201940" w:rsidRPr="00201940" w:rsidRDefault="00201940">
      <w:pPr>
        <w:pStyle w:val="ConsPlusNormal"/>
        <w:spacing w:before="220"/>
        <w:ind w:firstLine="540"/>
        <w:jc w:val="both"/>
        <w:rPr>
          <w:rFonts w:ascii="Times New Roman" w:hAnsi="Times New Roman" w:cs="Times New Roman"/>
          <w:sz w:val="30"/>
          <w:szCs w:val="30"/>
        </w:rPr>
      </w:pPr>
      <w:bookmarkStart w:id="4" w:name="P99"/>
      <w:bookmarkEnd w:id="4"/>
      <w:r w:rsidRPr="00201940">
        <w:rPr>
          <w:rFonts w:ascii="Times New Roman" w:hAnsi="Times New Roman" w:cs="Times New Roman"/>
          <w:sz w:val="30"/>
          <w:szCs w:val="30"/>
        </w:rPr>
        <w:t>8. Представитель государства обязан согласовывать письменно с органом, осуществляющим владельческий надзор, свою позицию по выносимым на рассмотрение совета директоров (наблюдательного совета) и общего собрания участников общества вопросам:</w:t>
      </w:r>
    </w:p>
    <w:p w:rsidR="00201940" w:rsidRPr="00201940" w:rsidRDefault="00201940">
      <w:pPr>
        <w:pStyle w:val="ConsPlusNormal"/>
        <w:spacing w:before="220"/>
        <w:ind w:firstLine="540"/>
        <w:jc w:val="both"/>
        <w:rPr>
          <w:rFonts w:ascii="Times New Roman" w:hAnsi="Times New Roman" w:cs="Times New Roman"/>
          <w:sz w:val="30"/>
          <w:szCs w:val="30"/>
        </w:rPr>
      </w:pPr>
      <w:r w:rsidRPr="00201940">
        <w:rPr>
          <w:rFonts w:ascii="Times New Roman" w:hAnsi="Times New Roman" w:cs="Times New Roman"/>
          <w:sz w:val="30"/>
          <w:szCs w:val="30"/>
        </w:rPr>
        <w:t>образования исполнительных органов общества и досрочного прекращения их полномочий, определения условий оплаты труда членов указанных органов;</w:t>
      </w:r>
    </w:p>
    <w:p w:rsidR="00201940" w:rsidRPr="00201940" w:rsidRDefault="00201940">
      <w:pPr>
        <w:pStyle w:val="ConsPlusNormal"/>
        <w:spacing w:before="220"/>
        <w:ind w:firstLine="540"/>
        <w:jc w:val="both"/>
        <w:rPr>
          <w:rFonts w:ascii="Times New Roman" w:hAnsi="Times New Roman" w:cs="Times New Roman"/>
          <w:sz w:val="30"/>
          <w:szCs w:val="30"/>
        </w:rPr>
      </w:pPr>
      <w:r w:rsidRPr="00201940">
        <w:rPr>
          <w:rFonts w:ascii="Times New Roman" w:hAnsi="Times New Roman" w:cs="Times New Roman"/>
          <w:sz w:val="30"/>
          <w:szCs w:val="30"/>
        </w:rPr>
        <w:t>передачи полномочий исполнительных органов общества другой коммерческой организации или индивидуальному предпринимателю (управляющему);</w:t>
      </w:r>
    </w:p>
    <w:p w:rsidR="00201940" w:rsidRPr="00201940" w:rsidRDefault="00201940">
      <w:pPr>
        <w:pStyle w:val="ConsPlusNormal"/>
        <w:spacing w:before="220"/>
        <w:ind w:firstLine="540"/>
        <w:jc w:val="both"/>
        <w:rPr>
          <w:rFonts w:ascii="Times New Roman" w:hAnsi="Times New Roman" w:cs="Times New Roman"/>
          <w:sz w:val="30"/>
          <w:szCs w:val="30"/>
        </w:rPr>
      </w:pPr>
      <w:r w:rsidRPr="00201940">
        <w:rPr>
          <w:rFonts w:ascii="Times New Roman" w:hAnsi="Times New Roman" w:cs="Times New Roman"/>
          <w:sz w:val="30"/>
          <w:szCs w:val="30"/>
        </w:rPr>
        <w:lastRenderedPageBreak/>
        <w:t>приобретения, отчуждения и залога имущества общества;</w:t>
      </w:r>
    </w:p>
    <w:p w:rsidR="00201940" w:rsidRPr="00201940" w:rsidRDefault="00201940">
      <w:pPr>
        <w:pStyle w:val="ConsPlusNormal"/>
        <w:spacing w:before="220"/>
        <w:ind w:firstLine="540"/>
        <w:jc w:val="both"/>
        <w:rPr>
          <w:rFonts w:ascii="Times New Roman" w:hAnsi="Times New Roman" w:cs="Times New Roman"/>
          <w:sz w:val="30"/>
          <w:szCs w:val="30"/>
        </w:rPr>
      </w:pPr>
      <w:r w:rsidRPr="00201940">
        <w:rPr>
          <w:rFonts w:ascii="Times New Roman" w:hAnsi="Times New Roman" w:cs="Times New Roman"/>
          <w:sz w:val="30"/>
          <w:szCs w:val="30"/>
        </w:rPr>
        <w:t>создания обществом юридических лиц, объединений юридических лиц и (или) индивидуальных предпринимателей, а также участия общества в юридических лицах, объединениях юридических лиц и (или) индивидуальных предпринимателей;</w:t>
      </w:r>
    </w:p>
    <w:p w:rsidR="00201940" w:rsidRPr="00201940" w:rsidRDefault="00201940">
      <w:pPr>
        <w:pStyle w:val="ConsPlusNormal"/>
        <w:spacing w:before="220"/>
        <w:ind w:firstLine="540"/>
        <w:jc w:val="both"/>
        <w:rPr>
          <w:rFonts w:ascii="Times New Roman" w:hAnsi="Times New Roman" w:cs="Times New Roman"/>
          <w:sz w:val="30"/>
          <w:szCs w:val="30"/>
        </w:rPr>
      </w:pPr>
      <w:r w:rsidRPr="00201940">
        <w:rPr>
          <w:rFonts w:ascii="Times New Roman" w:hAnsi="Times New Roman" w:cs="Times New Roman"/>
          <w:sz w:val="30"/>
          <w:szCs w:val="30"/>
        </w:rPr>
        <w:t>иным вопросам, отнесенным законодательством и уставом общества к исключительной компетенции общего собрания участников общества.</w:t>
      </w:r>
    </w:p>
    <w:p w:rsidR="00201940" w:rsidRPr="00201940" w:rsidRDefault="00201940">
      <w:pPr>
        <w:pStyle w:val="ConsPlusNormal"/>
        <w:spacing w:before="220"/>
        <w:ind w:firstLine="540"/>
        <w:jc w:val="both"/>
        <w:rPr>
          <w:rFonts w:ascii="Times New Roman" w:hAnsi="Times New Roman" w:cs="Times New Roman"/>
          <w:sz w:val="30"/>
          <w:szCs w:val="30"/>
        </w:rPr>
      </w:pPr>
      <w:r w:rsidRPr="00201940">
        <w:rPr>
          <w:rFonts w:ascii="Times New Roman" w:hAnsi="Times New Roman" w:cs="Times New Roman"/>
          <w:sz w:val="30"/>
          <w:szCs w:val="30"/>
        </w:rPr>
        <w:t>В период, когда Гродненской области принадлежит 100 процентов акций открытого акционерного общества, решения по вопросам, отнесенным законодательством или уставом общества к компетенции общего собрания акционеров общества, принимаются органом, осуществляющим владельческий надзор.</w:t>
      </w:r>
    </w:p>
    <w:p w:rsidR="00201940" w:rsidRPr="00201940" w:rsidRDefault="00201940">
      <w:pPr>
        <w:pStyle w:val="ConsPlusNormal"/>
        <w:spacing w:before="220"/>
        <w:ind w:firstLine="540"/>
        <w:jc w:val="both"/>
        <w:rPr>
          <w:rFonts w:ascii="Times New Roman" w:hAnsi="Times New Roman" w:cs="Times New Roman"/>
          <w:sz w:val="30"/>
          <w:szCs w:val="30"/>
        </w:rPr>
      </w:pPr>
      <w:bookmarkStart w:id="5" w:name="P106"/>
      <w:bookmarkEnd w:id="5"/>
      <w:proofErr w:type="gramStart"/>
      <w:r w:rsidRPr="00201940">
        <w:rPr>
          <w:rFonts w:ascii="Times New Roman" w:hAnsi="Times New Roman" w:cs="Times New Roman"/>
          <w:sz w:val="30"/>
          <w:szCs w:val="30"/>
        </w:rPr>
        <w:t>Представитель государства в органах управления хозяйственных обществ, в уставных фондах которых более 50 процентов акций (долей) принадлежит Гродненской области, обязан согласовывать письменно с органом, осуществляющим владельческий надзор, свою позицию по выносимым на рассмотрение совета директоров (наблюдательного совета) и общего собрания участников общества вопросам:</w:t>
      </w:r>
      <w:proofErr w:type="gramEnd"/>
    </w:p>
    <w:p w:rsidR="00201940" w:rsidRPr="00201940" w:rsidRDefault="00201940">
      <w:pPr>
        <w:pStyle w:val="ConsPlusNormal"/>
        <w:spacing w:before="220"/>
        <w:ind w:firstLine="540"/>
        <w:jc w:val="both"/>
        <w:rPr>
          <w:rFonts w:ascii="Times New Roman" w:hAnsi="Times New Roman" w:cs="Times New Roman"/>
          <w:sz w:val="30"/>
          <w:szCs w:val="30"/>
        </w:rPr>
      </w:pPr>
      <w:r w:rsidRPr="00201940">
        <w:rPr>
          <w:rFonts w:ascii="Times New Roman" w:hAnsi="Times New Roman" w:cs="Times New Roman"/>
          <w:sz w:val="30"/>
          <w:szCs w:val="30"/>
        </w:rPr>
        <w:t>изменения размера уставного фонда хозяйственного общества, товарищества, в которых общество является участником, в том числе увеличения размера уставного фонда за счет источников собственных средств и средств участников;</w:t>
      </w:r>
    </w:p>
    <w:p w:rsidR="00201940" w:rsidRPr="00201940" w:rsidRDefault="00201940">
      <w:pPr>
        <w:pStyle w:val="ConsPlusNormal"/>
        <w:spacing w:before="220"/>
        <w:ind w:firstLine="540"/>
        <w:jc w:val="both"/>
        <w:rPr>
          <w:rFonts w:ascii="Times New Roman" w:hAnsi="Times New Roman" w:cs="Times New Roman"/>
          <w:sz w:val="30"/>
          <w:szCs w:val="30"/>
        </w:rPr>
      </w:pPr>
      <w:r w:rsidRPr="00201940">
        <w:rPr>
          <w:rFonts w:ascii="Times New Roman" w:hAnsi="Times New Roman" w:cs="Times New Roman"/>
          <w:sz w:val="30"/>
          <w:szCs w:val="30"/>
        </w:rPr>
        <w:t>приобретения акций, в том числе подписки на акции дополнительного выпуска, акционерного общества, в котором общество является участником, отказа от приобретения акций такого акционерного общества.</w:t>
      </w:r>
    </w:p>
    <w:p w:rsidR="00201940" w:rsidRPr="00201940" w:rsidRDefault="00201940">
      <w:pPr>
        <w:pStyle w:val="ConsPlusNormal"/>
        <w:spacing w:before="220"/>
        <w:ind w:firstLine="540"/>
        <w:jc w:val="both"/>
        <w:rPr>
          <w:rFonts w:ascii="Times New Roman" w:hAnsi="Times New Roman" w:cs="Times New Roman"/>
          <w:sz w:val="30"/>
          <w:szCs w:val="30"/>
        </w:rPr>
      </w:pPr>
      <w:proofErr w:type="gramStart"/>
      <w:r w:rsidRPr="00201940">
        <w:rPr>
          <w:rFonts w:ascii="Times New Roman" w:hAnsi="Times New Roman" w:cs="Times New Roman"/>
          <w:sz w:val="30"/>
          <w:szCs w:val="30"/>
        </w:rPr>
        <w:t xml:space="preserve">Представитель государства в органах управления хозяйственных обществ, в уставных фондах которых более 50 процентов акций (долей) принадлежит Гродненской области, вправе голосовать по вопросам отчуждения находящихся в собственности этих хозяйственных обществ капитальных строений (зданий, сооружений), изолированных помещений, </w:t>
      </w:r>
      <w:proofErr w:type="spellStart"/>
      <w:r w:rsidRPr="00201940">
        <w:rPr>
          <w:rFonts w:ascii="Times New Roman" w:hAnsi="Times New Roman" w:cs="Times New Roman"/>
          <w:sz w:val="30"/>
          <w:szCs w:val="30"/>
        </w:rPr>
        <w:t>машино</w:t>
      </w:r>
      <w:proofErr w:type="spellEnd"/>
      <w:r w:rsidRPr="00201940">
        <w:rPr>
          <w:rFonts w:ascii="Times New Roman" w:hAnsi="Times New Roman" w:cs="Times New Roman"/>
          <w:sz w:val="30"/>
          <w:szCs w:val="30"/>
        </w:rPr>
        <w:t xml:space="preserve">-мест, незавершенных законсервированных и незавершенных </w:t>
      </w:r>
      <w:proofErr w:type="spellStart"/>
      <w:r w:rsidRPr="00201940">
        <w:rPr>
          <w:rFonts w:ascii="Times New Roman" w:hAnsi="Times New Roman" w:cs="Times New Roman"/>
          <w:sz w:val="30"/>
          <w:szCs w:val="30"/>
        </w:rPr>
        <w:t>незаконсервированных</w:t>
      </w:r>
      <w:proofErr w:type="spellEnd"/>
      <w:r w:rsidRPr="00201940">
        <w:rPr>
          <w:rFonts w:ascii="Times New Roman" w:hAnsi="Times New Roman" w:cs="Times New Roman"/>
          <w:sz w:val="30"/>
          <w:szCs w:val="30"/>
        </w:rPr>
        <w:t xml:space="preserve"> капитальных строений, расположенных в городах Бресте, Витебске, Гомеле, Гродно, Могилеве, Минске, долей в праве общей собственности на них</w:t>
      </w:r>
      <w:proofErr w:type="gramEnd"/>
      <w:r w:rsidRPr="00201940">
        <w:rPr>
          <w:rFonts w:ascii="Times New Roman" w:hAnsi="Times New Roman" w:cs="Times New Roman"/>
          <w:sz w:val="30"/>
          <w:szCs w:val="30"/>
        </w:rPr>
        <w:t xml:space="preserve">, стоимость </w:t>
      </w:r>
      <w:proofErr w:type="gramStart"/>
      <w:r w:rsidRPr="00201940">
        <w:rPr>
          <w:rFonts w:ascii="Times New Roman" w:hAnsi="Times New Roman" w:cs="Times New Roman"/>
          <w:sz w:val="30"/>
          <w:szCs w:val="30"/>
        </w:rPr>
        <w:t>каждого</w:t>
      </w:r>
      <w:proofErr w:type="gramEnd"/>
      <w:r w:rsidRPr="00201940">
        <w:rPr>
          <w:rFonts w:ascii="Times New Roman" w:hAnsi="Times New Roman" w:cs="Times New Roman"/>
          <w:sz w:val="30"/>
          <w:szCs w:val="30"/>
        </w:rPr>
        <w:t xml:space="preserve"> из которых превышает 10 тысяч базовых величин, только в </w:t>
      </w:r>
      <w:r w:rsidRPr="00201940">
        <w:rPr>
          <w:rFonts w:ascii="Times New Roman" w:hAnsi="Times New Roman" w:cs="Times New Roman"/>
          <w:sz w:val="30"/>
          <w:szCs w:val="30"/>
        </w:rPr>
        <w:lastRenderedPageBreak/>
        <w:t>соответствии с позицией, определенной облисполкомом.</w:t>
      </w:r>
    </w:p>
    <w:p w:rsidR="00201940" w:rsidRPr="00201940" w:rsidRDefault="00201940">
      <w:pPr>
        <w:pStyle w:val="ConsPlusNormal"/>
        <w:spacing w:before="220"/>
        <w:ind w:firstLine="540"/>
        <w:jc w:val="both"/>
        <w:rPr>
          <w:rFonts w:ascii="Times New Roman" w:hAnsi="Times New Roman" w:cs="Times New Roman"/>
          <w:sz w:val="30"/>
          <w:szCs w:val="30"/>
        </w:rPr>
      </w:pPr>
      <w:r w:rsidRPr="00201940">
        <w:rPr>
          <w:rFonts w:ascii="Times New Roman" w:hAnsi="Times New Roman" w:cs="Times New Roman"/>
          <w:sz w:val="30"/>
          <w:szCs w:val="30"/>
        </w:rPr>
        <w:t>Позиция представителя государства в органах управления управляющей компании холдинга с участием государства - хозяйственного общества по вопросу об отчуждении внесенных в ее уставный фонд акций (долей в уставных фондах) дочерних компаний этого холдинга, ранее принадлежавших Гродненской области, определяется решением облисполкома, если иное не установлено Президентом Республики Беларусь.</w:t>
      </w:r>
    </w:p>
    <w:p w:rsidR="00201940" w:rsidRPr="00201940" w:rsidRDefault="00201940">
      <w:pPr>
        <w:pStyle w:val="ConsPlusNormal"/>
        <w:spacing w:before="220"/>
        <w:ind w:firstLine="540"/>
        <w:jc w:val="both"/>
        <w:rPr>
          <w:rFonts w:ascii="Times New Roman" w:hAnsi="Times New Roman" w:cs="Times New Roman"/>
          <w:sz w:val="30"/>
          <w:szCs w:val="30"/>
        </w:rPr>
      </w:pPr>
      <w:proofErr w:type="gramStart"/>
      <w:r w:rsidRPr="00201940">
        <w:rPr>
          <w:rFonts w:ascii="Times New Roman" w:hAnsi="Times New Roman" w:cs="Times New Roman"/>
          <w:sz w:val="30"/>
          <w:szCs w:val="30"/>
        </w:rPr>
        <w:t xml:space="preserve">Представитель государства вправе голосовать по вопросам изменения размера уставного фонда общества, реорганизации и ликвидации общества, совершение сделок, влекущих отчуждение имущества общества, являющихся в соответствии со </w:t>
      </w:r>
      <w:hyperlink r:id="rId39" w:history="1">
        <w:r w:rsidRPr="00201940">
          <w:rPr>
            <w:rFonts w:ascii="Times New Roman" w:hAnsi="Times New Roman" w:cs="Times New Roman"/>
            <w:sz w:val="30"/>
            <w:szCs w:val="30"/>
          </w:rPr>
          <w:t>статьей 58</w:t>
        </w:r>
      </w:hyperlink>
      <w:r w:rsidRPr="00201940">
        <w:rPr>
          <w:rFonts w:ascii="Times New Roman" w:hAnsi="Times New Roman" w:cs="Times New Roman"/>
          <w:sz w:val="30"/>
          <w:szCs w:val="30"/>
        </w:rPr>
        <w:t xml:space="preserve"> Закона Республики Беларусь от 9 декабря 1992 г. N 2020-XII "О хозяйственных обществах" крупными сделками (кроме сделок, указанных в </w:t>
      </w:r>
      <w:hyperlink w:anchor="P106" w:history="1">
        <w:r w:rsidRPr="00201940">
          <w:rPr>
            <w:rFonts w:ascii="Times New Roman" w:hAnsi="Times New Roman" w:cs="Times New Roman"/>
            <w:sz w:val="30"/>
            <w:szCs w:val="30"/>
          </w:rPr>
          <w:t>части третьей</w:t>
        </w:r>
      </w:hyperlink>
      <w:r w:rsidRPr="00201940">
        <w:rPr>
          <w:rFonts w:ascii="Times New Roman" w:hAnsi="Times New Roman" w:cs="Times New Roman"/>
          <w:sz w:val="30"/>
          <w:szCs w:val="30"/>
        </w:rPr>
        <w:t xml:space="preserve"> настоящего пункта, и сделок по реализации обществом товаров (работ, услуг) собственного производства</w:t>
      </w:r>
      <w:proofErr w:type="gramEnd"/>
      <w:r w:rsidRPr="00201940">
        <w:rPr>
          <w:rFonts w:ascii="Times New Roman" w:hAnsi="Times New Roman" w:cs="Times New Roman"/>
          <w:sz w:val="30"/>
          <w:szCs w:val="30"/>
        </w:rPr>
        <w:t>) только в соответствии с позицией, определенной облисполкомом.</w:t>
      </w:r>
    </w:p>
    <w:p w:rsidR="00201940" w:rsidRPr="00201940" w:rsidRDefault="00201940">
      <w:pPr>
        <w:pStyle w:val="ConsPlusNormal"/>
        <w:spacing w:before="220"/>
        <w:ind w:firstLine="540"/>
        <w:jc w:val="both"/>
        <w:rPr>
          <w:rFonts w:ascii="Times New Roman" w:hAnsi="Times New Roman" w:cs="Times New Roman"/>
          <w:sz w:val="30"/>
          <w:szCs w:val="30"/>
        </w:rPr>
      </w:pPr>
      <w:r w:rsidRPr="00201940">
        <w:rPr>
          <w:rFonts w:ascii="Times New Roman" w:hAnsi="Times New Roman" w:cs="Times New Roman"/>
          <w:sz w:val="30"/>
          <w:szCs w:val="30"/>
        </w:rPr>
        <w:t>Органы, осуществляющие владельческий надзор, готовят проекты соответствующих решений облисполкома и вносят их на рассмотрение облисполкома после согласования с комитетом "</w:t>
      </w:r>
      <w:proofErr w:type="spellStart"/>
      <w:r w:rsidRPr="00201940">
        <w:rPr>
          <w:rFonts w:ascii="Times New Roman" w:hAnsi="Times New Roman" w:cs="Times New Roman"/>
          <w:sz w:val="30"/>
          <w:szCs w:val="30"/>
        </w:rPr>
        <w:t>Гроднооблимущество</w:t>
      </w:r>
      <w:proofErr w:type="spellEnd"/>
      <w:r w:rsidRPr="00201940">
        <w:rPr>
          <w:rFonts w:ascii="Times New Roman" w:hAnsi="Times New Roman" w:cs="Times New Roman"/>
          <w:sz w:val="30"/>
          <w:szCs w:val="30"/>
        </w:rPr>
        <w:t>".</w:t>
      </w:r>
    </w:p>
    <w:p w:rsidR="00201940" w:rsidRPr="00201940" w:rsidRDefault="00201940">
      <w:pPr>
        <w:pStyle w:val="ConsPlusNormal"/>
        <w:spacing w:before="220"/>
        <w:ind w:firstLine="540"/>
        <w:jc w:val="both"/>
        <w:rPr>
          <w:rFonts w:ascii="Times New Roman" w:hAnsi="Times New Roman" w:cs="Times New Roman"/>
          <w:sz w:val="30"/>
          <w:szCs w:val="30"/>
        </w:rPr>
      </w:pPr>
      <w:proofErr w:type="gramStart"/>
      <w:r w:rsidRPr="00201940">
        <w:rPr>
          <w:rFonts w:ascii="Times New Roman" w:hAnsi="Times New Roman" w:cs="Times New Roman"/>
          <w:sz w:val="30"/>
          <w:szCs w:val="30"/>
        </w:rPr>
        <w:t xml:space="preserve">Для согласования позиции представитель государства представляет в орган, осуществляющий владельческий надзор, предложения по вопросам, указанным в </w:t>
      </w:r>
      <w:hyperlink w:anchor="P99" w:history="1">
        <w:r w:rsidRPr="00201940">
          <w:rPr>
            <w:rFonts w:ascii="Times New Roman" w:hAnsi="Times New Roman" w:cs="Times New Roman"/>
            <w:sz w:val="30"/>
            <w:szCs w:val="30"/>
          </w:rPr>
          <w:t>частях первой</w:t>
        </w:r>
      </w:hyperlink>
      <w:r w:rsidRPr="00201940">
        <w:rPr>
          <w:rFonts w:ascii="Times New Roman" w:hAnsi="Times New Roman" w:cs="Times New Roman"/>
          <w:sz w:val="30"/>
          <w:szCs w:val="30"/>
        </w:rPr>
        <w:t xml:space="preserve"> и </w:t>
      </w:r>
      <w:hyperlink w:anchor="P106" w:history="1">
        <w:r w:rsidRPr="00201940">
          <w:rPr>
            <w:rFonts w:ascii="Times New Roman" w:hAnsi="Times New Roman" w:cs="Times New Roman"/>
            <w:sz w:val="30"/>
            <w:szCs w:val="30"/>
          </w:rPr>
          <w:t>третьей</w:t>
        </w:r>
      </w:hyperlink>
      <w:r w:rsidRPr="00201940">
        <w:rPr>
          <w:rFonts w:ascii="Times New Roman" w:hAnsi="Times New Roman" w:cs="Times New Roman"/>
          <w:sz w:val="30"/>
          <w:szCs w:val="30"/>
        </w:rPr>
        <w:t xml:space="preserve"> настоящего пункта, не позднее десяти календарных дней до даты проведения общего собрания участников общества, заседания совета директоров (наблюдательного совета), а по вопросам, требующим принятия соответствующего решения облисполкома, - не позднее 20 календарных дней до даты их проведения.</w:t>
      </w:r>
      <w:proofErr w:type="gramEnd"/>
    </w:p>
    <w:p w:rsidR="00201940" w:rsidRPr="00201940" w:rsidRDefault="00201940">
      <w:pPr>
        <w:pStyle w:val="ConsPlusNormal"/>
        <w:spacing w:before="220"/>
        <w:ind w:firstLine="540"/>
        <w:jc w:val="both"/>
        <w:rPr>
          <w:rFonts w:ascii="Times New Roman" w:hAnsi="Times New Roman" w:cs="Times New Roman"/>
          <w:sz w:val="30"/>
          <w:szCs w:val="30"/>
        </w:rPr>
      </w:pPr>
      <w:r w:rsidRPr="00201940">
        <w:rPr>
          <w:rFonts w:ascii="Times New Roman" w:hAnsi="Times New Roman" w:cs="Times New Roman"/>
          <w:sz w:val="30"/>
          <w:szCs w:val="30"/>
        </w:rPr>
        <w:t>Представитель государства, не согласовавший в установленном настоящим Положением порядке позицию по подлежащим рассмотрению органами управления общества вопросам, не имеет права участвовать в голосовании по соответствующему вопросу.</w:t>
      </w:r>
    </w:p>
    <w:p w:rsidR="00201940" w:rsidRPr="00201940" w:rsidRDefault="00201940">
      <w:pPr>
        <w:pStyle w:val="ConsPlusNormal"/>
        <w:rPr>
          <w:rFonts w:ascii="Times New Roman" w:hAnsi="Times New Roman" w:cs="Times New Roman"/>
          <w:sz w:val="30"/>
          <w:szCs w:val="30"/>
        </w:rPr>
      </w:pPr>
    </w:p>
    <w:p w:rsidR="00201940" w:rsidRPr="00201940" w:rsidRDefault="00201940">
      <w:pPr>
        <w:pStyle w:val="ConsPlusNormal"/>
        <w:jc w:val="center"/>
        <w:outlineLvl w:val="1"/>
        <w:rPr>
          <w:rFonts w:ascii="Times New Roman" w:hAnsi="Times New Roman" w:cs="Times New Roman"/>
          <w:sz w:val="30"/>
          <w:szCs w:val="30"/>
        </w:rPr>
      </w:pPr>
      <w:r w:rsidRPr="00201940">
        <w:rPr>
          <w:rFonts w:ascii="Times New Roman" w:hAnsi="Times New Roman" w:cs="Times New Roman"/>
          <w:b/>
          <w:sz w:val="30"/>
          <w:szCs w:val="30"/>
        </w:rPr>
        <w:t>ГЛАВА 4</w:t>
      </w:r>
    </w:p>
    <w:p w:rsidR="00201940" w:rsidRPr="00201940" w:rsidRDefault="00201940">
      <w:pPr>
        <w:pStyle w:val="ConsPlusNormal"/>
        <w:jc w:val="center"/>
        <w:rPr>
          <w:rFonts w:ascii="Times New Roman" w:hAnsi="Times New Roman" w:cs="Times New Roman"/>
          <w:sz w:val="30"/>
          <w:szCs w:val="30"/>
        </w:rPr>
      </w:pPr>
      <w:r w:rsidRPr="00201940">
        <w:rPr>
          <w:rFonts w:ascii="Times New Roman" w:hAnsi="Times New Roman" w:cs="Times New Roman"/>
          <w:b/>
          <w:sz w:val="30"/>
          <w:szCs w:val="30"/>
        </w:rPr>
        <w:t>ОТВЕТСТВЕННОСТЬ ПРЕДСТАВИТЕЛЯ ГОСУДАРСТВА</w:t>
      </w:r>
    </w:p>
    <w:p w:rsidR="00201940" w:rsidRPr="00201940" w:rsidRDefault="00201940">
      <w:pPr>
        <w:pStyle w:val="ConsPlusNormal"/>
        <w:rPr>
          <w:rFonts w:ascii="Times New Roman" w:hAnsi="Times New Roman" w:cs="Times New Roman"/>
          <w:sz w:val="30"/>
          <w:szCs w:val="30"/>
        </w:rPr>
      </w:pPr>
    </w:p>
    <w:p w:rsidR="00201940" w:rsidRPr="00201940" w:rsidRDefault="00201940">
      <w:pPr>
        <w:pStyle w:val="ConsPlusNormal"/>
        <w:ind w:firstLine="540"/>
        <w:jc w:val="both"/>
        <w:rPr>
          <w:rFonts w:ascii="Times New Roman" w:hAnsi="Times New Roman" w:cs="Times New Roman"/>
          <w:sz w:val="30"/>
          <w:szCs w:val="30"/>
        </w:rPr>
      </w:pPr>
      <w:r w:rsidRPr="00201940">
        <w:rPr>
          <w:rFonts w:ascii="Times New Roman" w:hAnsi="Times New Roman" w:cs="Times New Roman"/>
          <w:sz w:val="30"/>
          <w:szCs w:val="30"/>
        </w:rPr>
        <w:t>9. Представитель государства несет ответственность за свои действия согласно законодательству.</w:t>
      </w:r>
    </w:p>
    <w:p w:rsidR="00201940" w:rsidRPr="00201940" w:rsidRDefault="00201940">
      <w:pPr>
        <w:pStyle w:val="ConsPlusNormal"/>
        <w:spacing w:before="220"/>
        <w:ind w:firstLine="540"/>
        <w:jc w:val="both"/>
        <w:rPr>
          <w:rFonts w:ascii="Times New Roman" w:hAnsi="Times New Roman" w:cs="Times New Roman"/>
          <w:sz w:val="30"/>
          <w:szCs w:val="30"/>
        </w:rPr>
      </w:pPr>
      <w:r w:rsidRPr="00201940">
        <w:rPr>
          <w:rFonts w:ascii="Times New Roman" w:hAnsi="Times New Roman" w:cs="Times New Roman"/>
          <w:sz w:val="30"/>
          <w:szCs w:val="30"/>
        </w:rPr>
        <w:lastRenderedPageBreak/>
        <w:t xml:space="preserve">Представитель государства несет ответственность за последствия решений, принятых с нарушением порядка, установленного </w:t>
      </w:r>
      <w:hyperlink w:anchor="P99" w:history="1">
        <w:r w:rsidRPr="00201940">
          <w:rPr>
            <w:rFonts w:ascii="Times New Roman" w:hAnsi="Times New Roman" w:cs="Times New Roman"/>
            <w:sz w:val="30"/>
            <w:szCs w:val="30"/>
          </w:rPr>
          <w:t>пунктом 8</w:t>
        </w:r>
      </w:hyperlink>
      <w:r w:rsidRPr="00201940">
        <w:rPr>
          <w:rFonts w:ascii="Times New Roman" w:hAnsi="Times New Roman" w:cs="Times New Roman"/>
          <w:sz w:val="30"/>
          <w:szCs w:val="30"/>
        </w:rPr>
        <w:t xml:space="preserve"> настоящего Положения, которые повлекли причинение ущерба обществу указанными действиями.</w:t>
      </w:r>
    </w:p>
    <w:p w:rsidR="00201940" w:rsidRPr="00201940" w:rsidRDefault="00201940">
      <w:pPr>
        <w:pStyle w:val="ConsPlusNormal"/>
        <w:spacing w:before="220"/>
        <w:ind w:firstLine="540"/>
        <w:jc w:val="both"/>
        <w:rPr>
          <w:rFonts w:ascii="Times New Roman" w:hAnsi="Times New Roman" w:cs="Times New Roman"/>
          <w:sz w:val="30"/>
          <w:szCs w:val="30"/>
        </w:rPr>
      </w:pPr>
      <w:r w:rsidRPr="00201940">
        <w:rPr>
          <w:rFonts w:ascii="Times New Roman" w:hAnsi="Times New Roman" w:cs="Times New Roman"/>
          <w:sz w:val="30"/>
          <w:szCs w:val="30"/>
        </w:rPr>
        <w:t>Представитель государства не несет ответственности за последствия решений, принятых им в соответствии с позицией, доведенной органом, осуществляющим владельческий надзор.</w:t>
      </w:r>
    </w:p>
    <w:p w:rsidR="00201940" w:rsidRPr="00201940" w:rsidRDefault="00201940">
      <w:pPr>
        <w:pStyle w:val="ConsPlusNormal"/>
        <w:spacing w:before="220"/>
        <w:ind w:firstLine="540"/>
        <w:jc w:val="both"/>
        <w:rPr>
          <w:rFonts w:ascii="Times New Roman" w:hAnsi="Times New Roman" w:cs="Times New Roman"/>
          <w:sz w:val="30"/>
          <w:szCs w:val="30"/>
        </w:rPr>
      </w:pPr>
      <w:r w:rsidRPr="00201940">
        <w:rPr>
          <w:rFonts w:ascii="Times New Roman" w:hAnsi="Times New Roman" w:cs="Times New Roman"/>
          <w:sz w:val="30"/>
          <w:szCs w:val="30"/>
        </w:rPr>
        <w:t xml:space="preserve">10. </w:t>
      </w:r>
      <w:proofErr w:type="gramStart"/>
      <w:r w:rsidRPr="00201940">
        <w:rPr>
          <w:rFonts w:ascii="Times New Roman" w:hAnsi="Times New Roman" w:cs="Times New Roman"/>
          <w:sz w:val="30"/>
          <w:szCs w:val="30"/>
        </w:rPr>
        <w:t>Нарушение представителем государства - работником органа, осуществляющего владельческий надзор, в должностных обязанностях которого предусмотрено выполнение им полномочий представителя государства, установленного настоящим Положением порядка согласования позиции представителя государства, неисполнение указаний, данных представителю государства органом, осуществляющим владельческий надзор, и непринятие этим представителем в пределах осуществляемых им полномочий мер по предупреждению убыточности общества, а также несвоевременное представление органу, осуществляющему владельческий надзор, отчета о своей</w:t>
      </w:r>
      <w:proofErr w:type="gramEnd"/>
      <w:r w:rsidRPr="00201940">
        <w:rPr>
          <w:rFonts w:ascii="Times New Roman" w:hAnsi="Times New Roman" w:cs="Times New Roman"/>
          <w:sz w:val="30"/>
          <w:szCs w:val="30"/>
        </w:rPr>
        <w:t xml:space="preserve"> работе в качестве представителя государства и ненадлежащее оформление такого отчета влекут за собой дисциплинарную и иную предусмотренную законодательством ответственность.</w:t>
      </w:r>
    </w:p>
    <w:p w:rsidR="00201940" w:rsidRPr="00201940" w:rsidRDefault="00201940">
      <w:pPr>
        <w:pStyle w:val="ConsPlusNormal"/>
        <w:spacing w:before="220"/>
        <w:ind w:firstLine="540"/>
        <w:jc w:val="both"/>
        <w:rPr>
          <w:rFonts w:ascii="Times New Roman" w:hAnsi="Times New Roman" w:cs="Times New Roman"/>
          <w:sz w:val="30"/>
          <w:szCs w:val="30"/>
        </w:rPr>
      </w:pPr>
      <w:r w:rsidRPr="00201940">
        <w:rPr>
          <w:rFonts w:ascii="Times New Roman" w:hAnsi="Times New Roman" w:cs="Times New Roman"/>
          <w:sz w:val="30"/>
          <w:szCs w:val="30"/>
        </w:rPr>
        <w:t>11. Ответственность представителя государства, осуществляющего свои полномочия на основании гражданско-правового договора, должна быть предусмотрена этим договором.</w:t>
      </w:r>
    </w:p>
    <w:p w:rsidR="00201940" w:rsidRPr="00201940" w:rsidRDefault="00201940">
      <w:pPr>
        <w:pStyle w:val="ConsPlusNormal"/>
        <w:rPr>
          <w:rFonts w:ascii="Times New Roman" w:hAnsi="Times New Roman" w:cs="Times New Roman"/>
          <w:sz w:val="30"/>
          <w:szCs w:val="30"/>
        </w:rPr>
      </w:pPr>
    </w:p>
    <w:p w:rsidR="00201940" w:rsidRPr="00201940" w:rsidRDefault="00201940">
      <w:pPr>
        <w:pStyle w:val="ConsPlusNormal"/>
        <w:jc w:val="center"/>
        <w:outlineLvl w:val="1"/>
        <w:rPr>
          <w:rFonts w:ascii="Times New Roman" w:hAnsi="Times New Roman" w:cs="Times New Roman"/>
          <w:sz w:val="30"/>
          <w:szCs w:val="30"/>
        </w:rPr>
      </w:pPr>
      <w:r w:rsidRPr="00201940">
        <w:rPr>
          <w:rFonts w:ascii="Times New Roman" w:hAnsi="Times New Roman" w:cs="Times New Roman"/>
          <w:b/>
          <w:sz w:val="30"/>
          <w:szCs w:val="30"/>
        </w:rPr>
        <w:t>ГЛАВА 5</w:t>
      </w:r>
    </w:p>
    <w:p w:rsidR="00201940" w:rsidRPr="00201940" w:rsidRDefault="00201940">
      <w:pPr>
        <w:pStyle w:val="ConsPlusNormal"/>
        <w:jc w:val="center"/>
        <w:rPr>
          <w:rFonts w:ascii="Times New Roman" w:hAnsi="Times New Roman" w:cs="Times New Roman"/>
          <w:sz w:val="30"/>
          <w:szCs w:val="30"/>
        </w:rPr>
      </w:pPr>
      <w:r w:rsidRPr="00201940">
        <w:rPr>
          <w:rFonts w:ascii="Times New Roman" w:hAnsi="Times New Roman" w:cs="Times New Roman"/>
          <w:b/>
          <w:sz w:val="30"/>
          <w:szCs w:val="30"/>
        </w:rPr>
        <w:t>ВЫПЛАТА ВОЗНАГРАЖДЕНИЯ ПРЕДСТАВИТЕЛЮ ГОСУДАРСТВА И ВОЗМЕЩЕНИЕ КОМАНДИРОВОЧНЫХ РАСХОДОВ</w:t>
      </w:r>
    </w:p>
    <w:p w:rsidR="00201940" w:rsidRPr="00201940" w:rsidRDefault="00201940">
      <w:pPr>
        <w:pStyle w:val="ConsPlusNormal"/>
        <w:rPr>
          <w:rFonts w:ascii="Times New Roman" w:hAnsi="Times New Roman" w:cs="Times New Roman"/>
          <w:sz w:val="30"/>
          <w:szCs w:val="30"/>
        </w:rPr>
      </w:pPr>
    </w:p>
    <w:p w:rsidR="00201940" w:rsidRPr="00201940" w:rsidRDefault="00201940">
      <w:pPr>
        <w:pStyle w:val="ConsPlusNormal"/>
        <w:ind w:firstLine="540"/>
        <w:jc w:val="both"/>
        <w:rPr>
          <w:rFonts w:ascii="Times New Roman" w:hAnsi="Times New Roman" w:cs="Times New Roman"/>
          <w:sz w:val="30"/>
          <w:szCs w:val="30"/>
        </w:rPr>
      </w:pPr>
      <w:bookmarkStart w:id="6" w:name="P128"/>
      <w:bookmarkEnd w:id="6"/>
      <w:r w:rsidRPr="00201940">
        <w:rPr>
          <w:rFonts w:ascii="Times New Roman" w:hAnsi="Times New Roman" w:cs="Times New Roman"/>
          <w:sz w:val="30"/>
          <w:szCs w:val="30"/>
        </w:rPr>
        <w:t xml:space="preserve">12. Возмещение расходов при служебных командировках государственных служащих, исполняющих обязанности представителей государства, производится нанимателем по месту их основной </w:t>
      </w:r>
      <w:proofErr w:type="gramStart"/>
      <w:r w:rsidRPr="00201940">
        <w:rPr>
          <w:rFonts w:ascii="Times New Roman" w:hAnsi="Times New Roman" w:cs="Times New Roman"/>
          <w:sz w:val="30"/>
          <w:szCs w:val="30"/>
        </w:rPr>
        <w:t>работы</w:t>
      </w:r>
      <w:proofErr w:type="gramEnd"/>
      <w:r w:rsidRPr="00201940">
        <w:rPr>
          <w:rFonts w:ascii="Times New Roman" w:hAnsi="Times New Roman" w:cs="Times New Roman"/>
          <w:sz w:val="30"/>
          <w:szCs w:val="30"/>
        </w:rPr>
        <w:t xml:space="preserve"> согласно установленным законодательством нормам.</w:t>
      </w:r>
    </w:p>
    <w:p w:rsidR="00201940" w:rsidRPr="00201940" w:rsidRDefault="00201940">
      <w:pPr>
        <w:pStyle w:val="ConsPlusNormal"/>
        <w:spacing w:before="220"/>
        <w:ind w:firstLine="540"/>
        <w:jc w:val="both"/>
        <w:rPr>
          <w:rFonts w:ascii="Times New Roman" w:hAnsi="Times New Roman" w:cs="Times New Roman"/>
          <w:sz w:val="30"/>
          <w:szCs w:val="30"/>
        </w:rPr>
      </w:pPr>
      <w:r w:rsidRPr="00201940">
        <w:rPr>
          <w:rFonts w:ascii="Times New Roman" w:hAnsi="Times New Roman" w:cs="Times New Roman"/>
          <w:sz w:val="30"/>
          <w:szCs w:val="30"/>
        </w:rPr>
        <w:t xml:space="preserve">Указанные в </w:t>
      </w:r>
      <w:hyperlink w:anchor="P128" w:history="1">
        <w:r w:rsidRPr="00201940">
          <w:rPr>
            <w:rFonts w:ascii="Times New Roman" w:hAnsi="Times New Roman" w:cs="Times New Roman"/>
            <w:sz w:val="30"/>
            <w:szCs w:val="30"/>
          </w:rPr>
          <w:t>части первой</w:t>
        </w:r>
      </w:hyperlink>
      <w:r w:rsidRPr="00201940">
        <w:rPr>
          <w:rFonts w:ascii="Times New Roman" w:hAnsi="Times New Roman" w:cs="Times New Roman"/>
          <w:sz w:val="30"/>
          <w:szCs w:val="30"/>
        </w:rPr>
        <w:t xml:space="preserve"> настоящего пункта расходы, если уставом общества или решением общего собрания его участников предусмотрена их компенсация, возмещаются нанимателю, направившему в командировку данного представителя государства, путем перечисления израсходованных сумм на его текущий (расчетный) банковский счет в течение 5 рабочих дней после получения </w:t>
      </w:r>
      <w:r w:rsidRPr="00201940">
        <w:rPr>
          <w:rFonts w:ascii="Times New Roman" w:hAnsi="Times New Roman" w:cs="Times New Roman"/>
          <w:sz w:val="30"/>
          <w:szCs w:val="30"/>
        </w:rPr>
        <w:lastRenderedPageBreak/>
        <w:t>представления нанимателя о возмещении расходов на служебную командировку.</w:t>
      </w:r>
    </w:p>
    <w:p w:rsidR="00201940" w:rsidRPr="00201940" w:rsidRDefault="00201940">
      <w:pPr>
        <w:pStyle w:val="ConsPlusNormal"/>
        <w:spacing w:before="220"/>
        <w:ind w:firstLine="540"/>
        <w:jc w:val="both"/>
        <w:rPr>
          <w:rFonts w:ascii="Times New Roman" w:hAnsi="Times New Roman" w:cs="Times New Roman"/>
          <w:sz w:val="30"/>
          <w:szCs w:val="30"/>
        </w:rPr>
      </w:pPr>
      <w:r w:rsidRPr="00201940">
        <w:rPr>
          <w:rFonts w:ascii="Times New Roman" w:hAnsi="Times New Roman" w:cs="Times New Roman"/>
          <w:sz w:val="30"/>
          <w:szCs w:val="30"/>
        </w:rPr>
        <w:t>13. Представители государства, являющиеся государственными служащими, не получают в обществах вознаграждения за выполнение функций представителей государства.</w:t>
      </w:r>
    </w:p>
    <w:p w:rsidR="00201940" w:rsidRPr="00201940" w:rsidRDefault="00201940">
      <w:pPr>
        <w:pStyle w:val="ConsPlusNormal"/>
        <w:spacing w:before="220"/>
        <w:ind w:firstLine="540"/>
        <w:jc w:val="both"/>
        <w:rPr>
          <w:rFonts w:ascii="Times New Roman" w:hAnsi="Times New Roman" w:cs="Times New Roman"/>
          <w:sz w:val="30"/>
          <w:szCs w:val="30"/>
        </w:rPr>
      </w:pPr>
      <w:proofErr w:type="gramStart"/>
      <w:r w:rsidRPr="00201940">
        <w:rPr>
          <w:rFonts w:ascii="Times New Roman" w:hAnsi="Times New Roman" w:cs="Times New Roman"/>
          <w:sz w:val="30"/>
          <w:szCs w:val="30"/>
        </w:rPr>
        <w:t xml:space="preserve">Представителям государства в органах управления обществ, в которых создан совет директоров (наблюдательный совет), если иное не предусмотрено законодательными актами, ежеквартально выплачивается вознаграждение за счет чистой прибыли этих обществ за отчетный период (квартал, год) в размерах, установленных общим собранием участников общества, но не более нормативов, предусмотренных в </w:t>
      </w:r>
      <w:hyperlink r:id="rId40" w:history="1">
        <w:r w:rsidRPr="00201940">
          <w:rPr>
            <w:rFonts w:ascii="Times New Roman" w:hAnsi="Times New Roman" w:cs="Times New Roman"/>
            <w:sz w:val="30"/>
            <w:szCs w:val="30"/>
          </w:rPr>
          <w:t>приложении</w:t>
        </w:r>
      </w:hyperlink>
      <w:r w:rsidRPr="00201940">
        <w:rPr>
          <w:rFonts w:ascii="Times New Roman" w:hAnsi="Times New Roman" w:cs="Times New Roman"/>
          <w:sz w:val="30"/>
          <w:szCs w:val="30"/>
        </w:rPr>
        <w:t xml:space="preserve"> к Указу Президента Республики Беларусь от 19 февраля 2008 г. N 100 "О</w:t>
      </w:r>
      <w:proofErr w:type="gramEnd"/>
      <w:r w:rsidRPr="00201940">
        <w:rPr>
          <w:rFonts w:ascii="Times New Roman" w:hAnsi="Times New Roman" w:cs="Times New Roman"/>
          <w:sz w:val="30"/>
          <w:szCs w:val="30"/>
        </w:rPr>
        <w:t xml:space="preserve"> некоторых вопросах владельческого надзора".</w:t>
      </w:r>
    </w:p>
    <w:p w:rsidR="00201940" w:rsidRPr="00201940" w:rsidRDefault="00201940">
      <w:pPr>
        <w:pStyle w:val="ConsPlusNormal"/>
        <w:spacing w:before="220"/>
        <w:ind w:firstLine="540"/>
        <w:jc w:val="both"/>
        <w:rPr>
          <w:rFonts w:ascii="Times New Roman" w:hAnsi="Times New Roman" w:cs="Times New Roman"/>
          <w:sz w:val="30"/>
          <w:szCs w:val="30"/>
        </w:rPr>
      </w:pPr>
      <w:bookmarkStart w:id="7" w:name="P132"/>
      <w:bookmarkEnd w:id="7"/>
      <w:proofErr w:type="gramStart"/>
      <w:r w:rsidRPr="00201940">
        <w:rPr>
          <w:rFonts w:ascii="Times New Roman" w:hAnsi="Times New Roman" w:cs="Times New Roman"/>
          <w:sz w:val="30"/>
          <w:szCs w:val="30"/>
        </w:rPr>
        <w:t>Денежные средства в размере вознаграждения, причитающегося представителю государства, а также средства для уплаты взносов по государственному социальному страхованию в бюджет государственного внебюджетного фонда социальной защиты населения Республики Беларусь и страховых взносов по обязательному страхованию от несчастных случаев на производстве и профессиональных заболеваний в Белорусское республиканское унитарное страховое предприятие "</w:t>
      </w:r>
      <w:proofErr w:type="spellStart"/>
      <w:r w:rsidRPr="00201940">
        <w:rPr>
          <w:rFonts w:ascii="Times New Roman" w:hAnsi="Times New Roman" w:cs="Times New Roman"/>
          <w:sz w:val="30"/>
          <w:szCs w:val="30"/>
        </w:rPr>
        <w:t>Белгосстрах</w:t>
      </w:r>
      <w:proofErr w:type="spellEnd"/>
      <w:r w:rsidRPr="00201940">
        <w:rPr>
          <w:rFonts w:ascii="Times New Roman" w:hAnsi="Times New Roman" w:cs="Times New Roman"/>
          <w:sz w:val="30"/>
          <w:szCs w:val="30"/>
        </w:rPr>
        <w:t>", начисленных на указанное вознаграждение, перечисляются обществом в полном объеме на отдельный</w:t>
      </w:r>
      <w:proofErr w:type="gramEnd"/>
      <w:r w:rsidRPr="00201940">
        <w:rPr>
          <w:rFonts w:ascii="Times New Roman" w:hAnsi="Times New Roman" w:cs="Times New Roman"/>
          <w:sz w:val="30"/>
          <w:szCs w:val="30"/>
        </w:rPr>
        <w:t xml:space="preserve"> счет, открытый государственным органом, в котором работает государственный служащий, исполняющий обязанности представителя государства, с одновременным информированием его о наличии чистой прибыли и положительной рентабельности, рассчитанной в установленном порядке для исчисления этого вознаграждения.</w:t>
      </w:r>
    </w:p>
    <w:p w:rsidR="00201940" w:rsidRPr="00201940" w:rsidRDefault="00201940">
      <w:pPr>
        <w:pStyle w:val="ConsPlusNormal"/>
        <w:spacing w:before="220"/>
        <w:ind w:firstLine="540"/>
        <w:jc w:val="both"/>
        <w:rPr>
          <w:rFonts w:ascii="Times New Roman" w:hAnsi="Times New Roman" w:cs="Times New Roman"/>
          <w:sz w:val="30"/>
          <w:szCs w:val="30"/>
        </w:rPr>
      </w:pPr>
      <w:proofErr w:type="gramStart"/>
      <w:r w:rsidRPr="00201940">
        <w:rPr>
          <w:rFonts w:ascii="Times New Roman" w:hAnsi="Times New Roman" w:cs="Times New Roman"/>
          <w:sz w:val="30"/>
          <w:szCs w:val="30"/>
        </w:rPr>
        <w:t xml:space="preserve">Указанные в </w:t>
      </w:r>
      <w:hyperlink w:anchor="P132" w:history="1">
        <w:r w:rsidRPr="00201940">
          <w:rPr>
            <w:rFonts w:ascii="Times New Roman" w:hAnsi="Times New Roman" w:cs="Times New Roman"/>
            <w:sz w:val="30"/>
            <w:szCs w:val="30"/>
          </w:rPr>
          <w:t>части третьей</w:t>
        </w:r>
      </w:hyperlink>
      <w:r w:rsidRPr="00201940">
        <w:rPr>
          <w:rFonts w:ascii="Times New Roman" w:hAnsi="Times New Roman" w:cs="Times New Roman"/>
          <w:sz w:val="30"/>
          <w:szCs w:val="30"/>
        </w:rPr>
        <w:t xml:space="preserve"> настоящего пункта средства в порядке, установленном Инструкцией о порядке зачисления в доход областного бюджета и использования денежных средств в размере вознаграждения, причитающегося представителям государства в органах управления хозяйственных обществ, акции (доли в уставных фондах) которых принадлежат Гродненской области, являющимся государственными служащими, утвержденной решением, утвердившим настоящее Положение, зачисляются в областной бюджет, учитываются отдельно, имеют целевое назначение и</w:t>
      </w:r>
      <w:proofErr w:type="gramEnd"/>
      <w:r w:rsidRPr="00201940">
        <w:rPr>
          <w:rFonts w:ascii="Times New Roman" w:hAnsi="Times New Roman" w:cs="Times New Roman"/>
          <w:sz w:val="30"/>
          <w:szCs w:val="30"/>
        </w:rPr>
        <w:t xml:space="preserve"> </w:t>
      </w:r>
      <w:proofErr w:type="gramStart"/>
      <w:r w:rsidRPr="00201940">
        <w:rPr>
          <w:rFonts w:ascii="Times New Roman" w:hAnsi="Times New Roman" w:cs="Times New Roman"/>
          <w:sz w:val="30"/>
          <w:szCs w:val="30"/>
        </w:rPr>
        <w:t xml:space="preserve">направляются главным финансовым управлением облисполкома нанимателю по месту основной работы </w:t>
      </w:r>
      <w:r w:rsidRPr="00201940">
        <w:rPr>
          <w:rFonts w:ascii="Times New Roman" w:hAnsi="Times New Roman" w:cs="Times New Roman"/>
          <w:sz w:val="30"/>
          <w:szCs w:val="30"/>
        </w:rPr>
        <w:lastRenderedPageBreak/>
        <w:t xml:space="preserve">государственного служащего, исполняющего обязанности представителя государства, на выплату вознаграждения, исчисленного с учетом </w:t>
      </w:r>
      <w:hyperlink r:id="rId41" w:history="1">
        <w:r w:rsidRPr="00201940">
          <w:rPr>
            <w:rFonts w:ascii="Times New Roman" w:hAnsi="Times New Roman" w:cs="Times New Roman"/>
            <w:sz w:val="30"/>
            <w:szCs w:val="30"/>
          </w:rPr>
          <w:t>подпункта 1.3 пункта 1</w:t>
        </w:r>
      </w:hyperlink>
      <w:r w:rsidRPr="00201940">
        <w:rPr>
          <w:rFonts w:ascii="Times New Roman" w:hAnsi="Times New Roman" w:cs="Times New Roman"/>
          <w:sz w:val="30"/>
          <w:szCs w:val="30"/>
        </w:rPr>
        <w:t xml:space="preserve"> Указа Президента Республики Беларусь от 19 февраля 2008 г. N 100, и уплату взносов по государственному социальному страхованию в бюджет государственного внебюджетного фонда социальной защиты населения Республики Беларусь и страховых взносов по обязательному страхованию</w:t>
      </w:r>
      <w:proofErr w:type="gramEnd"/>
      <w:r w:rsidRPr="00201940">
        <w:rPr>
          <w:rFonts w:ascii="Times New Roman" w:hAnsi="Times New Roman" w:cs="Times New Roman"/>
          <w:sz w:val="30"/>
          <w:szCs w:val="30"/>
        </w:rPr>
        <w:t xml:space="preserve"> от несчастных случаев на производстве и профессиональных заболеваний в Белорусское республиканское унитарное страховое предприятие "</w:t>
      </w:r>
      <w:proofErr w:type="spellStart"/>
      <w:r w:rsidRPr="00201940">
        <w:rPr>
          <w:rFonts w:ascii="Times New Roman" w:hAnsi="Times New Roman" w:cs="Times New Roman"/>
          <w:sz w:val="30"/>
          <w:szCs w:val="30"/>
        </w:rPr>
        <w:t>Белгосстрах</w:t>
      </w:r>
      <w:proofErr w:type="spellEnd"/>
      <w:r w:rsidRPr="00201940">
        <w:rPr>
          <w:rFonts w:ascii="Times New Roman" w:hAnsi="Times New Roman" w:cs="Times New Roman"/>
          <w:sz w:val="30"/>
          <w:szCs w:val="30"/>
        </w:rPr>
        <w:t>", начисленных на указанное вознаграждение.</w:t>
      </w:r>
    </w:p>
    <w:p w:rsidR="00201940" w:rsidRPr="00201940" w:rsidRDefault="00201940">
      <w:pPr>
        <w:pStyle w:val="ConsPlusNormal"/>
        <w:spacing w:before="220"/>
        <w:ind w:firstLine="540"/>
        <w:jc w:val="both"/>
        <w:rPr>
          <w:rFonts w:ascii="Times New Roman" w:hAnsi="Times New Roman" w:cs="Times New Roman"/>
          <w:sz w:val="30"/>
          <w:szCs w:val="30"/>
        </w:rPr>
      </w:pPr>
      <w:r w:rsidRPr="00201940">
        <w:rPr>
          <w:rFonts w:ascii="Times New Roman" w:hAnsi="Times New Roman" w:cs="Times New Roman"/>
          <w:sz w:val="30"/>
          <w:szCs w:val="30"/>
        </w:rPr>
        <w:t xml:space="preserve">14. Представитель государства в органах управления обществ, в которых создан совет директоров (наблюдательный совет), если иное не предусмотрено законодательными актами, не являющийся государственным служащим, получает вознаграждение, исчисленное с учетом </w:t>
      </w:r>
      <w:hyperlink r:id="rId42" w:history="1">
        <w:r w:rsidRPr="00201940">
          <w:rPr>
            <w:rFonts w:ascii="Times New Roman" w:hAnsi="Times New Roman" w:cs="Times New Roman"/>
            <w:sz w:val="30"/>
            <w:szCs w:val="30"/>
          </w:rPr>
          <w:t>подпункта 1.3 пункта 1</w:t>
        </w:r>
      </w:hyperlink>
      <w:r w:rsidRPr="00201940">
        <w:rPr>
          <w:rFonts w:ascii="Times New Roman" w:hAnsi="Times New Roman" w:cs="Times New Roman"/>
          <w:sz w:val="30"/>
          <w:szCs w:val="30"/>
        </w:rPr>
        <w:t xml:space="preserve"> Указа Президента Республики Беларусь от 19 февраля 2008 г. N 100, непосредственно в обществе. Возмещение понесенных им расходов при исполнении обязанностей представителя государства производится за счет средств общества в соответствии с уставом общества или решением общего собрания его участников о компенсации этих расходов.</w:t>
      </w:r>
    </w:p>
    <w:p w:rsidR="00201940" w:rsidRPr="00201940" w:rsidRDefault="00201940">
      <w:pPr>
        <w:pStyle w:val="ConsPlusNormal"/>
        <w:rPr>
          <w:rFonts w:ascii="Times New Roman" w:hAnsi="Times New Roman" w:cs="Times New Roman"/>
          <w:sz w:val="30"/>
          <w:szCs w:val="30"/>
        </w:rPr>
      </w:pPr>
    </w:p>
    <w:p w:rsidR="00201940" w:rsidRPr="00201940" w:rsidRDefault="00201940">
      <w:pPr>
        <w:pStyle w:val="ConsPlusNormal"/>
        <w:jc w:val="center"/>
        <w:outlineLvl w:val="1"/>
        <w:rPr>
          <w:rFonts w:ascii="Times New Roman" w:hAnsi="Times New Roman" w:cs="Times New Roman"/>
          <w:sz w:val="30"/>
          <w:szCs w:val="30"/>
        </w:rPr>
      </w:pPr>
      <w:r w:rsidRPr="00201940">
        <w:rPr>
          <w:rFonts w:ascii="Times New Roman" w:hAnsi="Times New Roman" w:cs="Times New Roman"/>
          <w:b/>
          <w:sz w:val="30"/>
          <w:szCs w:val="30"/>
        </w:rPr>
        <w:t>ГЛАВА 6</w:t>
      </w:r>
    </w:p>
    <w:p w:rsidR="00201940" w:rsidRPr="00201940" w:rsidRDefault="00201940">
      <w:pPr>
        <w:pStyle w:val="ConsPlusNormal"/>
        <w:jc w:val="center"/>
        <w:rPr>
          <w:rFonts w:ascii="Times New Roman" w:hAnsi="Times New Roman" w:cs="Times New Roman"/>
          <w:sz w:val="30"/>
          <w:szCs w:val="30"/>
        </w:rPr>
      </w:pPr>
      <w:r w:rsidRPr="00201940">
        <w:rPr>
          <w:rFonts w:ascii="Times New Roman" w:hAnsi="Times New Roman" w:cs="Times New Roman"/>
          <w:b/>
          <w:sz w:val="30"/>
          <w:szCs w:val="30"/>
        </w:rPr>
        <w:t>ФУНКЦИИ КОМИТЕТА "ГРОДНООБЛИМУЩЕСТВО" И ОРГАНОВ, ОСУЩЕСТВЛЯЮЩИХ ВЛАДЕЛЬЧЕСКИЙ НАДЗОР, ПО ОРГАНИЗАЦИИ И ОБЕСПЕЧЕНИЮ ДЕЯТЕЛЬНОСТИ ПРЕДСТАВИТЕЛЕЙ ГОСУДАРСТВА</w:t>
      </w:r>
    </w:p>
    <w:p w:rsidR="00201940" w:rsidRPr="00201940" w:rsidRDefault="00201940">
      <w:pPr>
        <w:pStyle w:val="ConsPlusNormal"/>
        <w:rPr>
          <w:rFonts w:ascii="Times New Roman" w:hAnsi="Times New Roman" w:cs="Times New Roman"/>
          <w:sz w:val="30"/>
          <w:szCs w:val="30"/>
        </w:rPr>
      </w:pPr>
    </w:p>
    <w:p w:rsidR="00201940" w:rsidRPr="00201940" w:rsidRDefault="00201940">
      <w:pPr>
        <w:pStyle w:val="ConsPlusNormal"/>
        <w:ind w:firstLine="540"/>
        <w:jc w:val="both"/>
        <w:rPr>
          <w:rFonts w:ascii="Times New Roman" w:hAnsi="Times New Roman" w:cs="Times New Roman"/>
          <w:sz w:val="30"/>
          <w:szCs w:val="30"/>
        </w:rPr>
      </w:pPr>
      <w:r w:rsidRPr="00201940">
        <w:rPr>
          <w:rFonts w:ascii="Times New Roman" w:hAnsi="Times New Roman" w:cs="Times New Roman"/>
          <w:sz w:val="30"/>
          <w:szCs w:val="30"/>
        </w:rPr>
        <w:t>15. Комитет "</w:t>
      </w:r>
      <w:proofErr w:type="spellStart"/>
      <w:r w:rsidRPr="00201940">
        <w:rPr>
          <w:rFonts w:ascii="Times New Roman" w:hAnsi="Times New Roman" w:cs="Times New Roman"/>
          <w:sz w:val="30"/>
          <w:szCs w:val="30"/>
        </w:rPr>
        <w:t>Гроднооблимущество</w:t>
      </w:r>
      <w:proofErr w:type="spellEnd"/>
      <w:r w:rsidRPr="00201940">
        <w:rPr>
          <w:rFonts w:ascii="Times New Roman" w:hAnsi="Times New Roman" w:cs="Times New Roman"/>
          <w:sz w:val="30"/>
          <w:szCs w:val="30"/>
        </w:rPr>
        <w:t>":</w:t>
      </w:r>
    </w:p>
    <w:p w:rsidR="00201940" w:rsidRPr="00201940" w:rsidRDefault="00201940">
      <w:pPr>
        <w:pStyle w:val="ConsPlusNormal"/>
        <w:spacing w:before="220"/>
        <w:ind w:firstLine="540"/>
        <w:jc w:val="both"/>
        <w:rPr>
          <w:rFonts w:ascii="Times New Roman" w:hAnsi="Times New Roman" w:cs="Times New Roman"/>
          <w:sz w:val="30"/>
          <w:szCs w:val="30"/>
        </w:rPr>
      </w:pPr>
      <w:r w:rsidRPr="00201940">
        <w:rPr>
          <w:rFonts w:ascii="Times New Roman" w:hAnsi="Times New Roman" w:cs="Times New Roman"/>
          <w:sz w:val="30"/>
          <w:szCs w:val="30"/>
        </w:rPr>
        <w:t>обеспечивает через органы, осуществляющие владельческий надзор, методическое руководство деятельностью представителей государства;</w:t>
      </w:r>
    </w:p>
    <w:p w:rsidR="00201940" w:rsidRPr="00201940" w:rsidRDefault="00201940">
      <w:pPr>
        <w:pStyle w:val="ConsPlusNormal"/>
        <w:spacing w:before="220"/>
        <w:ind w:firstLine="540"/>
        <w:jc w:val="both"/>
        <w:rPr>
          <w:rFonts w:ascii="Times New Roman" w:hAnsi="Times New Roman" w:cs="Times New Roman"/>
          <w:sz w:val="30"/>
          <w:szCs w:val="30"/>
        </w:rPr>
      </w:pPr>
      <w:r w:rsidRPr="00201940">
        <w:rPr>
          <w:rFonts w:ascii="Times New Roman" w:hAnsi="Times New Roman" w:cs="Times New Roman"/>
          <w:sz w:val="30"/>
          <w:szCs w:val="30"/>
        </w:rPr>
        <w:t>анализирует выполнение органами, осуществляющими владельческий надзор, возложенных на них обязанностей по управлению принадлежащими Гродненской области акциями (долями в уставных фондах) обществ;</w:t>
      </w:r>
    </w:p>
    <w:p w:rsidR="00201940" w:rsidRPr="00201940" w:rsidRDefault="00201940">
      <w:pPr>
        <w:pStyle w:val="ConsPlusNormal"/>
        <w:spacing w:before="220"/>
        <w:ind w:firstLine="540"/>
        <w:jc w:val="both"/>
        <w:rPr>
          <w:rFonts w:ascii="Times New Roman" w:hAnsi="Times New Roman" w:cs="Times New Roman"/>
          <w:sz w:val="30"/>
          <w:szCs w:val="30"/>
        </w:rPr>
      </w:pPr>
      <w:r w:rsidRPr="00201940">
        <w:rPr>
          <w:rFonts w:ascii="Times New Roman" w:hAnsi="Times New Roman" w:cs="Times New Roman"/>
          <w:sz w:val="30"/>
          <w:szCs w:val="30"/>
        </w:rPr>
        <w:t xml:space="preserve">предоставляет в облисполком отчет об управлении принадлежащими Гродненской области акциями (долями в уставных фондах) обществ, при необходимости вносит предложения о совершенствовании организации владельческого надзора за </w:t>
      </w:r>
      <w:r w:rsidRPr="00201940">
        <w:rPr>
          <w:rFonts w:ascii="Times New Roman" w:hAnsi="Times New Roman" w:cs="Times New Roman"/>
          <w:sz w:val="30"/>
          <w:szCs w:val="30"/>
        </w:rPr>
        <w:lastRenderedPageBreak/>
        <w:t>деятельностью обществ;</w:t>
      </w:r>
    </w:p>
    <w:p w:rsidR="00201940" w:rsidRPr="00201940" w:rsidRDefault="00201940">
      <w:pPr>
        <w:pStyle w:val="ConsPlusNormal"/>
        <w:spacing w:before="220"/>
        <w:ind w:firstLine="540"/>
        <w:jc w:val="both"/>
        <w:rPr>
          <w:rFonts w:ascii="Times New Roman" w:hAnsi="Times New Roman" w:cs="Times New Roman"/>
          <w:sz w:val="30"/>
          <w:szCs w:val="30"/>
        </w:rPr>
      </w:pPr>
      <w:r w:rsidRPr="00201940">
        <w:rPr>
          <w:rFonts w:ascii="Times New Roman" w:hAnsi="Times New Roman" w:cs="Times New Roman"/>
          <w:sz w:val="30"/>
          <w:szCs w:val="30"/>
        </w:rPr>
        <w:t xml:space="preserve">направляет в облисполком информацию, полученную в соответствии с </w:t>
      </w:r>
      <w:hyperlink w:anchor="P147" w:history="1">
        <w:r w:rsidRPr="00201940">
          <w:rPr>
            <w:rFonts w:ascii="Times New Roman" w:hAnsi="Times New Roman" w:cs="Times New Roman"/>
            <w:sz w:val="30"/>
            <w:szCs w:val="30"/>
          </w:rPr>
          <w:t>абзацем третьим пункта 16</w:t>
        </w:r>
      </w:hyperlink>
      <w:r w:rsidRPr="00201940">
        <w:rPr>
          <w:rFonts w:ascii="Times New Roman" w:hAnsi="Times New Roman" w:cs="Times New Roman"/>
          <w:sz w:val="30"/>
          <w:szCs w:val="30"/>
        </w:rPr>
        <w:t xml:space="preserve"> настоящего Положения.</w:t>
      </w:r>
    </w:p>
    <w:p w:rsidR="00201940" w:rsidRPr="00201940" w:rsidRDefault="00201940">
      <w:pPr>
        <w:pStyle w:val="ConsPlusNormal"/>
        <w:spacing w:before="220"/>
        <w:ind w:firstLine="540"/>
        <w:jc w:val="both"/>
        <w:rPr>
          <w:rFonts w:ascii="Times New Roman" w:hAnsi="Times New Roman" w:cs="Times New Roman"/>
          <w:sz w:val="30"/>
          <w:szCs w:val="30"/>
        </w:rPr>
      </w:pPr>
      <w:proofErr w:type="gramStart"/>
      <w:r w:rsidRPr="00201940">
        <w:rPr>
          <w:rFonts w:ascii="Times New Roman" w:hAnsi="Times New Roman" w:cs="Times New Roman"/>
          <w:sz w:val="30"/>
          <w:szCs w:val="30"/>
        </w:rPr>
        <w:t>информирует налоговые органы о случаях несвоевременного перечисления в областной бюджет дивидендов (части прибыли) на принадлежащие Гродненской области акции (доли в уставных фондах) обществ.</w:t>
      </w:r>
      <w:proofErr w:type="gramEnd"/>
    </w:p>
    <w:p w:rsidR="00201940" w:rsidRPr="00201940" w:rsidRDefault="00201940">
      <w:pPr>
        <w:pStyle w:val="ConsPlusNormal"/>
        <w:spacing w:before="220"/>
        <w:ind w:firstLine="540"/>
        <w:jc w:val="both"/>
        <w:rPr>
          <w:rFonts w:ascii="Times New Roman" w:hAnsi="Times New Roman" w:cs="Times New Roman"/>
          <w:sz w:val="30"/>
          <w:szCs w:val="30"/>
        </w:rPr>
      </w:pPr>
      <w:r w:rsidRPr="00201940">
        <w:rPr>
          <w:rFonts w:ascii="Times New Roman" w:hAnsi="Times New Roman" w:cs="Times New Roman"/>
          <w:sz w:val="30"/>
          <w:szCs w:val="30"/>
        </w:rPr>
        <w:t>16. Органы, осуществляющие владельческий надзор:</w:t>
      </w:r>
    </w:p>
    <w:p w:rsidR="00201940" w:rsidRPr="00201940" w:rsidRDefault="00201940">
      <w:pPr>
        <w:pStyle w:val="ConsPlusNormal"/>
        <w:spacing w:before="220"/>
        <w:ind w:firstLine="540"/>
        <w:jc w:val="both"/>
        <w:rPr>
          <w:rFonts w:ascii="Times New Roman" w:hAnsi="Times New Roman" w:cs="Times New Roman"/>
          <w:sz w:val="30"/>
          <w:szCs w:val="30"/>
        </w:rPr>
      </w:pPr>
      <w:r w:rsidRPr="00201940">
        <w:rPr>
          <w:rFonts w:ascii="Times New Roman" w:hAnsi="Times New Roman" w:cs="Times New Roman"/>
          <w:sz w:val="30"/>
          <w:szCs w:val="30"/>
        </w:rPr>
        <w:t>обеспечивают защиту экономических интересов государства в процессе хозяйственной деятельности обществ;</w:t>
      </w:r>
    </w:p>
    <w:p w:rsidR="00201940" w:rsidRPr="00201940" w:rsidRDefault="00201940">
      <w:pPr>
        <w:pStyle w:val="ConsPlusNormal"/>
        <w:spacing w:before="220"/>
        <w:ind w:firstLine="540"/>
        <w:jc w:val="both"/>
        <w:rPr>
          <w:rFonts w:ascii="Times New Roman" w:hAnsi="Times New Roman" w:cs="Times New Roman"/>
          <w:sz w:val="30"/>
          <w:szCs w:val="30"/>
        </w:rPr>
      </w:pPr>
      <w:bookmarkStart w:id="8" w:name="P147"/>
      <w:bookmarkEnd w:id="8"/>
      <w:r w:rsidRPr="00201940">
        <w:rPr>
          <w:rFonts w:ascii="Times New Roman" w:hAnsi="Times New Roman" w:cs="Times New Roman"/>
          <w:sz w:val="30"/>
          <w:szCs w:val="30"/>
        </w:rPr>
        <w:t>представляют в комитет "</w:t>
      </w:r>
      <w:proofErr w:type="spellStart"/>
      <w:r w:rsidRPr="00201940">
        <w:rPr>
          <w:rFonts w:ascii="Times New Roman" w:hAnsi="Times New Roman" w:cs="Times New Roman"/>
          <w:sz w:val="30"/>
          <w:szCs w:val="30"/>
        </w:rPr>
        <w:t>Гроднооблимущество</w:t>
      </w:r>
      <w:proofErr w:type="spellEnd"/>
      <w:r w:rsidRPr="00201940">
        <w:rPr>
          <w:rFonts w:ascii="Times New Roman" w:hAnsi="Times New Roman" w:cs="Times New Roman"/>
          <w:sz w:val="30"/>
          <w:szCs w:val="30"/>
        </w:rPr>
        <w:t>" отчет о реализации поручений Правительства Республики Беларусь, данных представителям государства, оформленных протоколами Совета Министров Республики Беларусь и (или) его Президиума;</w:t>
      </w:r>
    </w:p>
    <w:p w:rsidR="00201940" w:rsidRPr="00201940" w:rsidRDefault="00201940">
      <w:pPr>
        <w:pStyle w:val="ConsPlusNormal"/>
        <w:spacing w:before="220"/>
        <w:ind w:firstLine="540"/>
        <w:jc w:val="both"/>
        <w:rPr>
          <w:rFonts w:ascii="Times New Roman" w:hAnsi="Times New Roman" w:cs="Times New Roman"/>
          <w:sz w:val="30"/>
          <w:szCs w:val="30"/>
        </w:rPr>
      </w:pPr>
      <w:proofErr w:type="gramStart"/>
      <w:r w:rsidRPr="00201940">
        <w:rPr>
          <w:rFonts w:ascii="Times New Roman" w:hAnsi="Times New Roman" w:cs="Times New Roman"/>
          <w:sz w:val="30"/>
          <w:szCs w:val="30"/>
        </w:rPr>
        <w:t>контролируют перечисление в бюджет дивидендов (части прибыли) на принадлежащие Гродненской области акции (доли в уставных фондах) обществ, информируют комитет "</w:t>
      </w:r>
      <w:proofErr w:type="spellStart"/>
      <w:r w:rsidRPr="00201940">
        <w:rPr>
          <w:rFonts w:ascii="Times New Roman" w:hAnsi="Times New Roman" w:cs="Times New Roman"/>
          <w:sz w:val="30"/>
          <w:szCs w:val="30"/>
        </w:rPr>
        <w:t>Гроднооблимущество</w:t>
      </w:r>
      <w:proofErr w:type="spellEnd"/>
      <w:r w:rsidRPr="00201940">
        <w:rPr>
          <w:rFonts w:ascii="Times New Roman" w:hAnsi="Times New Roman" w:cs="Times New Roman"/>
          <w:sz w:val="30"/>
          <w:szCs w:val="30"/>
        </w:rPr>
        <w:t>" о суммах и сроках перечисления в областной бюджет дивидендов (части прибыли), начисленных на принадлежащие Гродненской области акции (доли в уставных фондах) обществ по установленной им форме;</w:t>
      </w:r>
      <w:proofErr w:type="gramEnd"/>
    </w:p>
    <w:p w:rsidR="00201940" w:rsidRPr="00201940" w:rsidRDefault="00201940">
      <w:pPr>
        <w:pStyle w:val="ConsPlusNormal"/>
        <w:spacing w:before="220"/>
        <w:ind w:firstLine="540"/>
        <w:jc w:val="both"/>
        <w:rPr>
          <w:rFonts w:ascii="Times New Roman" w:hAnsi="Times New Roman" w:cs="Times New Roman"/>
          <w:sz w:val="30"/>
          <w:szCs w:val="30"/>
        </w:rPr>
      </w:pPr>
      <w:r w:rsidRPr="00201940">
        <w:rPr>
          <w:rFonts w:ascii="Times New Roman" w:hAnsi="Times New Roman" w:cs="Times New Roman"/>
          <w:sz w:val="30"/>
          <w:szCs w:val="30"/>
        </w:rPr>
        <w:t>вырабатывают и реализуют меры по повышению эффективности деятельности и предупреждению экономической несостоятельности (банкротства) обществ, включая совершенствование корпоративного управления и внедрение международных стандартов финансовой отчетности в случаях, предусмотренных законодательством;</w:t>
      </w:r>
    </w:p>
    <w:p w:rsidR="00201940" w:rsidRPr="00201940" w:rsidRDefault="00201940">
      <w:pPr>
        <w:pStyle w:val="ConsPlusNormal"/>
        <w:spacing w:before="220"/>
        <w:ind w:firstLine="540"/>
        <w:jc w:val="both"/>
        <w:rPr>
          <w:rFonts w:ascii="Times New Roman" w:hAnsi="Times New Roman" w:cs="Times New Roman"/>
          <w:sz w:val="30"/>
          <w:szCs w:val="30"/>
        </w:rPr>
      </w:pPr>
      <w:r w:rsidRPr="00201940">
        <w:rPr>
          <w:rFonts w:ascii="Times New Roman" w:hAnsi="Times New Roman" w:cs="Times New Roman"/>
          <w:sz w:val="30"/>
          <w:szCs w:val="30"/>
        </w:rPr>
        <w:t>координируют деятельность представителей государства в обществах;</w:t>
      </w:r>
    </w:p>
    <w:p w:rsidR="00201940" w:rsidRPr="00201940" w:rsidRDefault="00201940">
      <w:pPr>
        <w:pStyle w:val="ConsPlusNormal"/>
        <w:spacing w:before="220"/>
        <w:ind w:firstLine="540"/>
        <w:jc w:val="both"/>
        <w:rPr>
          <w:rFonts w:ascii="Times New Roman" w:hAnsi="Times New Roman" w:cs="Times New Roman"/>
          <w:sz w:val="30"/>
          <w:szCs w:val="30"/>
        </w:rPr>
      </w:pPr>
      <w:r w:rsidRPr="00201940">
        <w:rPr>
          <w:rFonts w:ascii="Times New Roman" w:hAnsi="Times New Roman" w:cs="Times New Roman"/>
          <w:sz w:val="30"/>
          <w:szCs w:val="30"/>
        </w:rPr>
        <w:t xml:space="preserve">осуществляют </w:t>
      </w:r>
      <w:proofErr w:type="gramStart"/>
      <w:r w:rsidRPr="00201940">
        <w:rPr>
          <w:rFonts w:ascii="Times New Roman" w:hAnsi="Times New Roman" w:cs="Times New Roman"/>
          <w:sz w:val="30"/>
          <w:szCs w:val="30"/>
        </w:rPr>
        <w:t>контроль за</w:t>
      </w:r>
      <w:proofErr w:type="gramEnd"/>
      <w:r w:rsidRPr="00201940">
        <w:rPr>
          <w:rFonts w:ascii="Times New Roman" w:hAnsi="Times New Roman" w:cs="Times New Roman"/>
          <w:sz w:val="30"/>
          <w:szCs w:val="30"/>
        </w:rPr>
        <w:t xml:space="preserve"> соблюдением представителями государства порядка голосования в органах управления обществ в соответствии с указаниями органа, осуществляющего владельческий надзор;</w:t>
      </w:r>
    </w:p>
    <w:p w:rsidR="00201940" w:rsidRPr="00201940" w:rsidRDefault="00201940">
      <w:pPr>
        <w:pStyle w:val="ConsPlusNormal"/>
        <w:spacing w:before="220"/>
        <w:ind w:firstLine="540"/>
        <w:jc w:val="both"/>
        <w:rPr>
          <w:rFonts w:ascii="Times New Roman" w:hAnsi="Times New Roman" w:cs="Times New Roman"/>
          <w:sz w:val="30"/>
          <w:szCs w:val="30"/>
        </w:rPr>
      </w:pPr>
      <w:r w:rsidRPr="00201940">
        <w:rPr>
          <w:rFonts w:ascii="Times New Roman" w:hAnsi="Times New Roman" w:cs="Times New Roman"/>
          <w:sz w:val="30"/>
          <w:szCs w:val="30"/>
        </w:rPr>
        <w:t>через представителей государства в органах управления обществ координируют работу по вовлечению в хозяйственный оборот неиспользуемого (неэффективно используемого) недвижимого имущества обществ;</w:t>
      </w:r>
    </w:p>
    <w:p w:rsidR="00201940" w:rsidRPr="00201940" w:rsidRDefault="00201940">
      <w:pPr>
        <w:pStyle w:val="ConsPlusNormal"/>
        <w:spacing w:before="220"/>
        <w:ind w:firstLine="540"/>
        <w:jc w:val="both"/>
        <w:rPr>
          <w:rFonts w:ascii="Times New Roman" w:hAnsi="Times New Roman" w:cs="Times New Roman"/>
          <w:sz w:val="30"/>
          <w:szCs w:val="30"/>
        </w:rPr>
      </w:pPr>
      <w:r w:rsidRPr="00201940">
        <w:rPr>
          <w:rFonts w:ascii="Times New Roman" w:hAnsi="Times New Roman" w:cs="Times New Roman"/>
          <w:sz w:val="30"/>
          <w:szCs w:val="30"/>
        </w:rPr>
        <w:lastRenderedPageBreak/>
        <w:t>обеспечивают подбор, направление на обучение кандидатов на право быть назначенными представителями государства и назначение представителей государства в органы управления обществ, за деятельностью которых осуществляется владельческий надзор;</w:t>
      </w:r>
    </w:p>
    <w:p w:rsidR="00201940" w:rsidRPr="00201940" w:rsidRDefault="00201940">
      <w:pPr>
        <w:pStyle w:val="ConsPlusNormal"/>
        <w:spacing w:before="220"/>
        <w:ind w:firstLine="540"/>
        <w:jc w:val="both"/>
        <w:rPr>
          <w:rFonts w:ascii="Times New Roman" w:hAnsi="Times New Roman" w:cs="Times New Roman"/>
          <w:sz w:val="30"/>
          <w:szCs w:val="30"/>
        </w:rPr>
      </w:pPr>
      <w:r w:rsidRPr="00201940">
        <w:rPr>
          <w:rFonts w:ascii="Times New Roman" w:hAnsi="Times New Roman" w:cs="Times New Roman"/>
          <w:sz w:val="30"/>
          <w:szCs w:val="30"/>
        </w:rPr>
        <w:t>устанавливают для находящихся в их подчинении (входящих в их состав, систему) государственных организаций порядок управления акциями (долями в уставных фондах) обществ, приобретенными в установленном порядке этими организациями;</w:t>
      </w:r>
    </w:p>
    <w:p w:rsidR="00201940" w:rsidRPr="00201940" w:rsidRDefault="00201940">
      <w:pPr>
        <w:pStyle w:val="ConsPlusNormal"/>
        <w:spacing w:before="220"/>
        <w:ind w:firstLine="540"/>
        <w:jc w:val="both"/>
        <w:rPr>
          <w:rFonts w:ascii="Times New Roman" w:hAnsi="Times New Roman" w:cs="Times New Roman"/>
          <w:sz w:val="30"/>
          <w:szCs w:val="30"/>
        </w:rPr>
      </w:pPr>
      <w:r w:rsidRPr="00201940">
        <w:rPr>
          <w:rFonts w:ascii="Times New Roman" w:hAnsi="Times New Roman" w:cs="Times New Roman"/>
          <w:sz w:val="30"/>
          <w:szCs w:val="30"/>
        </w:rPr>
        <w:t>принимают меры по закреплению оставшегося после расчетов с кредиторами имущества ликвидируемого общества, приходящегося на долю Гродненской области в уставных фондах обществ, за государственными организациями, находящимися в их подчинении (входящих в их состав, систему), в соответствии с законодательными актами;</w:t>
      </w:r>
    </w:p>
    <w:p w:rsidR="00201940" w:rsidRPr="00201940" w:rsidRDefault="00201940">
      <w:pPr>
        <w:pStyle w:val="ConsPlusNormal"/>
        <w:spacing w:before="220"/>
        <w:ind w:firstLine="540"/>
        <w:jc w:val="both"/>
        <w:rPr>
          <w:rFonts w:ascii="Times New Roman" w:hAnsi="Times New Roman" w:cs="Times New Roman"/>
          <w:sz w:val="30"/>
          <w:szCs w:val="30"/>
        </w:rPr>
      </w:pPr>
      <w:r w:rsidRPr="00201940">
        <w:rPr>
          <w:rFonts w:ascii="Times New Roman" w:hAnsi="Times New Roman" w:cs="Times New Roman"/>
          <w:sz w:val="30"/>
          <w:szCs w:val="30"/>
        </w:rPr>
        <w:t>принимают решения по вопросам владельческого надзора и своевременно доводят их до представителей государства;</w:t>
      </w:r>
    </w:p>
    <w:p w:rsidR="00201940" w:rsidRPr="00201940" w:rsidRDefault="00201940">
      <w:pPr>
        <w:pStyle w:val="ConsPlusNormal"/>
        <w:spacing w:before="220"/>
        <w:ind w:firstLine="540"/>
        <w:jc w:val="both"/>
        <w:rPr>
          <w:rFonts w:ascii="Times New Roman" w:hAnsi="Times New Roman" w:cs="Times New Roman"/>
          <w:sz w:val="30"/>
          <w:szCs w:val="30"/>
        </w:rPr>
      </w:pPr>
      <w:r w:rsidRPr="00201940">
        <w:rPr>
          <w:rFonts w:ascii="Times New Roman" w:hAnsi="Times New Roman" w:cs="Times New Roman"/>
          <w:sz w:val="30"/>
          <w:szCs w:val="30"/>
        </w:rPr>
        <w:t>утверждают отчеты представителей государства и ежегодно до 15 апреля представляют их в комитет "</w:t>
      </w:r>
      <w:proofErr w:type="spellStart"/>
      <w:r w:rsidRPr="00201940">
        <w:rPr>
          <w:rFonts w:ascii="Times New Roman" w:hAnsi="Times New Roman" w:cs="Times New Roman"/>
          <w:sz w:val="30"/>
          <w:szCs w:val="30"/>
        </w:rPr>
        <w:t>Гроднооблимущество</w:t>
      </w:r>
      <w:proofErr w:type="spellEnd"/>
      <w:r w:rsidRPr="00201940">
        <w:rPr>
          <w:rFonts w:ascii="Times New Roman" w:hAnsi="Times New Roman" w:cs="Times New Roman"/>
          <w:sz w:val="30"/>
          <w:szCs w:val="30"/>
        </w:rPr>
        <w:t>" вместе с обобщенной аналитической информацией о финансово-экономической деятельности обществ, об организации и обеспечении деятельности представителей государства в этих обществах за отчетный год;</w:t>
      </w:r>
    </w:p>
    <w:p w:rsidR="00201940" w:rsidRPr="00201940" w:rsidRDefault="00201940">
      <w:pPr>
        <w:pStyle w:val="ConsPlusNormal"/>
        <w:spacing w:before="220"/>
        <w:ind w:firstLine="540"/>
        <w:jc w:val="both"/>
        <w:rPr>
          <w:rFonts w:ascii="Times New Roman" w:hAnsi="Times New Roman" w:cs="Times New Roman"/>
          <w:sz w:val="30"/>
          <w:szCs w:val="30"/>
        </w:rPr>
      </w:pPr>
      <w:r w:rsidRPr="00201940">
        <w:rPr>
          <w:rFonts w:ascii="Times New Roman" w:hAnsi="Times New Roman" w:cs="Times New Roman"/>
          <w:sz w:val="30"/>
          <w:szCs w:val="30"/>
        </w:rPr>
        <w:t xml:space="preserve">оценивают деятельность представителей </w:t>
      </w:r>
      <w:proofErr w:type="gramStart"/>
      <w:r w:rsidRPr="00201940">
        <w:rPr>
          <w:rFonts w:ascii="Times New Roman" w:hAnsi="Times New Roman" w:cs="Times New Roman"/>
          <w:sz w:val="30"/>
          <w:szCs w:val="30"/>
        </w:rPr>
        <w:t>государства</w:t>
      </w:r>
      <w:proofErr w:type="gramEnd"/>
      <w:r w:rsidRPr="00201940">
        <w:rPr>
          <w:rFonts w:ascii="Times New Roman" w:hAnsi="Times New Roman" w:cs="Times New Roman"/>
          <w:sz w:val="30"/>
          <w:szCs w:val="30"/>
        </w:rPr>
        <w:t xml:space="preserve"> на основании предоставленных ими отчетов;</w:t>
      </w:r>
    </w:p>
    <w:p w:rsidR="00201940" w:rsidRPr="00201940" w:rsidRDefault="00201940">
      <w:pPr>
        <w:pStyle w:val="ConsPlusNormal"/>
        <w:spacing w:before="220"/>
        <w:ind w:firstLine="540"/>
        <w:jc w:val="both"/>
        <w:rPr>
          <w:rFonts w:ascii="Times New Roman" w:hAnsi="Times New Roman" w:cs="Times New Roman"/>
          <w:sz w:val="30"/>
          <w:szCs w:val="30"/>
        </w:rPr>
      </w:pPr>
      <w:r w:rsidRPr="00201940">
        <w:rPr>
          <w:rFonts w:ascii="Times New Roman" w:hAnsi="Times New Roman" w:cs="Times New Roman"/>
          <w:sz w:val="30"/>
          <w:szCs w:val="30"/>
        </w:rPr>
        <w:t>взаимодействуют с комитетом "</w:t>
      </w:r>
      <w:proofErr w:type="spellStart"/>
      <w:r w:rsidRPr="00201940">
        <w:rPr>
          <w:rFonts w:ascii="Times New Roman" w:hAnsi="Times New Roman" w:cs="Times New Roman"/>
          <w:sz w:val="30"/>
          <w:szCs w:val="30"/>
        </w:rPr>
        <w:t>Гроднооблимущество</w:t>
      </w:r>
      <w:proofErr w:type="spellEnd"/>
      <w:r w:rsidRPr="00201940">
        <w:rPr>
          <w:rFonts w:ascii="Times New Roman" w:hAnsi="Times New Roman" w:cs="Times New Roman"/>
          <w:sz w:val="30"/>
          <w:szCs w:val="30"/>
        </w:rPr>
        <w:t>" по вопросам, определенным настоящим Положением.</w:t>
      </w:r>
    </w:p>
    <w:p w:rsidR="00201940" w:rsidRPr="00201940" w:rsidRDefault="00201940">
      <w:pPr>
        <w:pStyle w:val="ConsPlusNormal"/>
        <w:jc w:val="right"/>
        <w:rPr>
          <w:rFonts w:ascii="Times New Roman" w:hAnsi="Times New Roman" w:cs="Times New Roman"/>
          <w:sz w:val="30"/>
          <w:szCs w:val="30"/>
        </w:rPr>
      </w:pPr>
      <w:r w:rsidRPr="00201940">
        <w:rPr>
          <w:rFonts w:ascii="Times New Roman" w:hAnsi="Times New Roman" w:cs="Times New Roman"/>
          <w:sz w:val="30"/>
          <w:szCs w:val="30"/>
        </w:rPr>
        <w:t>Приложение</w:t>
      </w:r>
    </w:p>
    <w:p w:rsidR="00201940" w:rsidRPr="00201940" w:rsidRDefault="00201940">
      <w:pPr>
        <w:pStyle w:val="ConsPlusNormal"/>
        <w:jc w:val="center"/>
        <w:rPr>
          <w:rFonts w:ascii="Times New Roman" w:hAnsi="Times New Roman" w:cs="Times New Roman"/>
          <w:sz w:val="30"/>
          <w:szCs w:val="30"/>
        </w:rPr>
      </w:pPr>
    </w:p>
    <w:p w:rsidR="00201940" w:rsidRPr="00201940" w:rsidRDefault="00201940">
      <w:pPr>
        <w:pStyle w:val="ConsPlusNormal"/>
        <w:ind w:firstLine="540"/>
        <w:jc w:val="both"/>
        <w:rPr>
          <w:rFonts w:ascii="Times New Roman" w:hAnsi="Times New Roman" w:cs="Times New Roman"/>
          <w:sz w:val="30"/>
          <w:szCs w:val="30"/>
        </w:rPr>
      </w:pPr>
      <w:r w:rsidRPr="00201940">
        <w:rPr>
          <w:rFonts w:ascii="Times New Roman" w:hAnsi="Times New Roman" w:cs="Times New Roman"/>
          <w:sz w:val="30"/>
          <w:szCs w:val="30"/>
        </w:rPr>
        <w:t xml:space="preserve">Исключено. - </w:t>
      </w:r>
      <w:hyperlink r:id="rId43" w:history="1">
        <w:r w:rsidRPr="00201940">
          <w:rPr>
            <w:rFonts w:ascii="Times New Roman" w:hAnsi="Times New Roman" w:cs="Times New Roman"/>
            <w:sz w:val="30"/>
            <w:szCs w:val="30"/>
          </w:rPr>
          <w:t>Решение</w:t>
        </w:r>
      </w:hyperlink>
      <w:r w:rsidRPr="00201940">
        <w:rPr>
          <w:rFonts w:ascii="Times New Roman" w:hAnsi="Times New Roman" w:cs="Times New Roman"/>
          <w:sz w:val="30"/>
          <w:szCs w:val="30"/>
        </w:rPr>
        <w:t xml:space="preserve"> Гродненского облисполкома от 30.12.2013 N 778.</w:t>
      </w:r>
    </w:p>
    <w:p w:rsidR="00201940" w:rsidRPr="00201940" w:rsidRDefault="00201940">
      <w:pPr>
        <w:pStyle w:val="ConsPlusNormal"/>
        <w:jc w:val="center"/>
        <w:rPr>
          <w:rFonts w:ascii="Times New Roman" w:hAnsi="Times New Roman" w:cs="Times New Roman"/>
          <w:sz w:val="30"/>
          <w:szCs w:val="30"/>
        </w:rPr>
      </w:pPr>
      <w:r w:rsidRPr="00201940">
        <w:rPr>
          <w:rFonts w:ascii="Times New Roman" w:hAnsi="Times New Roman" w:cs="Times New Roman"/>
          <w:sz w:val="30"/>
          <w:szCs w:val="30"/>
        </w:rPr>
        <w:t>ИНСТРУКЦИЯ</w:t>
      </w:r>
    </w:p>
    <w:p w:rsidR="00201940" w:rsidRPr="00201940" w:rsidRDefault="00201940">
      <w:pPr>
        <w:pStyle w:val="ConsPlusNormal"/>
        <w:jc w:val="center"/>
        <w:rPr>
          <w:rFonts w:ascii="Times New Roman" w:hAnsi="Times New Roman" w:cs="Times New Roman"/>
          <w:sz w:val="30"/>
          <w:szCs w:val="30"/>
        </w:rPr>
      </w:pPr>
      <w:r w:rsidRPr="00201940">
        <w:rPr>
          <w:rFonts w:ascii="Times New Roman" w:hAnsi="Times New Roman" w:cs="Times New Roman"/>
          <w:sz w:val="30"/>
          <w:szCs w:val="30"/>
        </w:rPr>
        <w:t xml:space="preserve">О ПОРЯДКЕ СОГЛАСОВАНИЯ С ГРОДНЕНСКИМ ОБЛАСТНЫМ ТЕРРИТОРИАЛЬНЫМ ФОНДОМ ГОСУДАРСТВЕННОГО ИМУЩЕСТВА ПРЕДЛОЖЕНИЙ ОРГАНОВ ГОСУДАРСТВЕННОГО УПРАВЛЕНИЯ И ИНЫХ ГОСУДАРСТВЕННЫХ ОРГАНИЗАЦИЙ, УПОЛНОМОЧЕННЫХ УПРАВЛЯТЬ ПРИНАДЛЕЖАЩИМИ ГРОДНЕНСКОЙ ОБЛАСТИ АКЦИЯМИ (ДОЛЯМИ В УСТАВНЫХ ФОНДАХ) ХОЗЯЙСТВЕННЫХ ОБЩЕСТВ, ПО ВОПРОСАМ УЧАСТИЯ ГОСУДАРСТВА В УПРАВЛЕНИИ ХОЗЯЙСТВЕННЫМИ </w:t>
      </w:r>
      <w:r w:rsidRPr="00201940">
        <w:rPr>
          <w:rFonts w:ascii="Times New Roman" w:hAnsi="Times New Roman" w:cs="Times New Roman"/>
          <w:sz w:val="30"/>
          <w:szCs w:val="30"/>
        </w:rPr>
        <w:lastRenderedPageBreak/>
        <w:t>ОБЩЕСТВАМИ</w:t>
      </w:r>
    </w:p>
    <w:p w:rsidR="00201940" w:rsidRPr="00201940" w:rsidRDefault="00201940">
      <w:pPr>
        <w:pStyle w:val="ConsPlusNormal"/>
        <w:ind w:firstLine="540"/>
        <w:jc w:val="both"/>
        <w:rPr>
          <w:rFonts w:ascii="Times New Roman" w:hAnsi="Times New Roman" w:cs="Times New Roman"/>
          <w:sz w:val="30"/>
          <w:szCs w:val="30"/>
        </w:rPr>
      </w:pPr>
    </w:p>
    <w:p w:rsidR="00201940" w:rsidRPr="00201940" w:rsidRDefault="00201940">
      <w:pPr>
        <w:pStyle w:val="ConsPlusNormal"/>
        <w:ind w:firstLine="540"/>
        <w:jc w:val="both"/>
        <w:rPr>
          <w:rFonts w:ascii="Times New Roman" w:hAnsi="Times New Roman" w:cs="Times New Roman"/>
          <w:sz w:val="30"/>
          <w:szCs w:val="30"/>
        </w:rPr>
      </w:pPr>
      <w:r w:rsidRPr="00201940">
        <w:rPr>
          <w:rFonts w:ascii="Times New Roman" w:hAnsi="Times New Roman" w:cs="Times New Roman"/>
          <w:sz w:val="30"/>
          <w:szCs w:val="30"/>
        </w:rPr>
        <w:t xml:space="preserve">Утратила силу. - </w:t>
      </w:r>
      <w:hyperlink r:id="rId44" w:history="1">
        <w:r w:rsidRPr="00201940">
          <w:rPr>
            <w:rFonts w:ascii="Times New Roman" w:hAnsi="Times New Roman" w:cs="Times New Roman"/>
            <w:sz w:val="30"/>
            <w:szCs w:val="30"/>
          </w:rPr>
          <w:t>Решение</w:t>
        </w:r>
      </w:hyperlink>
      <w:r w:rsidRPr="00201940">
        <w:rPr>
          <w:rFonts w:ascii="Times New Roman" w:hAnsi="Times New Roman" w:cs="Times New Roman"/>
          <w:sz w:val="30"/>
          <w:szCs w:val="30"/>
        </w:rPr>
        <w:t xml:space="preserve"> Гродненского облисполкома от 30.12.2013 N 778.</w:t>
      </w:r>
    </w:p>
    <w:p w:rsidR="00201940" w:rsidRPr="00201940" w:rsidRDefault="00201940">
      <w:pPr>
        <w:pStyle w:val="ConsPlusNormal"/>
        <w:rPr>
          <w:rFonts w:ascii="Times New Roman" w:hAnsi="Times New Roman" w:cs="Times New Roman"/>
          <w:sz w:val="30"/>
          <w:szCs w:val="30"/>
        </w:rPr>
      </w:pPr>
    </w:p>
    <w:p w:rsidR="00201940" w:rsidRPr="00201940" w:rsidRDefault="00201940">
      <w:pPr>
        <w:pStyle w:val="ConsPlusNormal"/>
        <w:rPr>
          <w:rFonts w:ascii="Times New Roman" w:hAnsi="Times New Roman" w:cs="Times New Roman"/>
          <w:sz w:val="30"/>
          <w:szCs w:val="30"/>
        </w:rPr>
      </w:pPr>
    </w:p>
    <w:p w:rsidR="00201940" w:rsidRPr="00201940" w:rsidRDefault="00201940">
      <w:pPr>
        <w:pStyle w:val="ConsPlusNormal"/>
        <w:rPr>
          <w:rFonts w:ascii="Times New Roman" w:hAnsi="Times New Roman" w:cs="Times New Roman"/>
          <w:sz w:val="30"/>
          <w:szCs w:val="30"/>
        </w:rPr>
      </w:pPr>
    </w:p>
    <w:p w:rsidR="00201940" w:rsidRPr="00201940" w:rsidRDefault="00201940">
      <w:pPr>
        <w:pStyle w:val="ConsPlusNormal"/>
        <w:rPr>
          <w:rFonts w:ascii="Times New Roman" w:hAnsi="Times New Roman" w:cs="Times New Roman"/>
          <w:sz w:val="30"/>
          <w:szCs w:val="30"/>
        </w:rPr>
      </w:pPr>
    </w:p>
    <w:p w:rsidR="00201940" w:rsidRPr="00201940" w:rsidRDefault="00201940">
      <w:pPr>
        <w:pStyle w:val="ConsPlusNormal"/>
        <w:rPr>
          <w:rFonts w:ascii="Times New Roman" w:hAnsi="Times New Roman" w:cs="Times New Roman"/>
          <w:sz w:val="30"/>
          <w:szCs w:val="30"/>
        </w:rPr>
      </w:pPr>
    </w:p>
    <w:p w:rsidR="00201940" w:rsidRPr="00201940" w:rsidRDefault="00201940">
      <w:pPr>
        <w:pStyle w:val="ConsPlusNonformat"/>
        <w:jc w:val="both"/>
        <w:rPr>
          <w:rFonts w:ascii="Times New Roman" w:hAnsi="Times New Roman" w:cs="Times New Roman"/>
          <w:sz w:val="30"/>
          <w:szCs w:val="30"/>
        </w:rPr>
      </w:pPr>
      <w:r w:rsidRPr="00201940">
        <w:rPr>
          <w:rFonts w:ascii="Times New Roman" w:hAnsi="Times New Roman" w:cs="Times New Roman"/>
          <w:sz w:val="30"/>
          <w:szCs w:val="30"/>
        </w:rPr>
        <w:t xml:space="preserve">                                                   УТВЕРЖДЕНО</w:t>
      </w:r>
    </w:p>
    <w:p w:rsidR="00201940" w:rsidRPr="00201940" w:rsidRDefault="00201940">
      <w:pPr>
        <w:pStyle w:val="ConsPlusNonformat"/>
        <w:jc w:val="both"/>
        <w:rPr>
          <w:rFonts w:ascii="Times New Roman" w:hAnsi="Times New Roman" w:cs="Times New Roman"/>
          <w:sz w:val="30"/>
          <w:szCs w:val="30"/>
        </w:rPr>
      </w:pPr>
      <w:r w:rsidRPr="00201940">
        <w:rPr>
          <w:rFonts w:ascii="Times New Roman" w:hAnsi="Times New Roman" w:cs="Times New Roman"/>
          <w:sz w:val="30"/>
          <w:szCs w:val="30"/>
        </w:rPr>
        <w:t xml:space="preserve">                                                   Решение</w:t>
      </w:r>
    </w:p>
    <w:p w:rsidR="00201940" w:rsidRPr="00201940" w:rsidRDefault="00201940">
      <w:pPr>
        <w:pStyle w:val="ConsPlusNonformat"/>
        <w:jc w:val="both"/>
        <w:rPr>
          <w:rFonts w:ascii="Times New Roman" w:hAnsi="Times New Roman" w:cs="Times New Roman"/>
          <w:sz w:val="30"/>
          <w:szCs w:val="30"/>
        </w:rPr>
      </w:pPr>
      <w:r w:rsidRPr="00201940">
        <w:rPr>
          <w:rFonts w:ascii="Times New Roman" w:hAnsi="Times New Roman" w:cs="Times New Roman"/>
          <w:sz w:val="30"/>
          <w:szCs w:val="30"/>
        </w:rPr>
        <w:t xml:space="preserve">                                                   Гродненского областного</w:t>
      </w:r>
    </w:p>
    <w:p w:rsidR="00201940" w:rsidRPr="00201940" w:rsidRDefault="00201940">
      <w:pPr>
        <w:pStyle w:val="ConsPlusNonformat"/>
        <w:jc w:val="both"/>
        <w:rPr>
          <w:rFonts w:ascii="Times New Roman" w:hAnsi="Times New Roman" w:cs="Times New Roman"/>
          <w:sz w:val="30"/>
          <w:szCs w:val="30"/>
        </w:rPr>
      </w:pPr>
      <w:r w:rsidRPr="00201940">
        <w:rPr>
          <w:rFonts w:ascii="Times New Roman" w:hAnsi="Times New Roman" w:cs="Times New Roman"/>
          <w:sz w:val="30"/>
          <w:szCs w:val="30"/>
        </w:rPr>
        <w:t xml:space="preserve">                                                   исполнительного комитета</w:t>
      </w:r>
    </w:p>
    <w:p w:rsidR="00201940" w:rsidRPr="00201940" w:rsidRDefault="00201940">
      <w:pPr>
        <w:pStyle w:val="ConsPlusNonformat"/>
        <w:jc w:val="both"/>
        <w:rPr>
          <w:rFonts w:ascii="Times New Roman" w:hAnsi="Times New Roman" w:cs="Times New Roman"/>
          <w:sz w:val="30"/>
          <w:szCs w:val="30"/>
        </w:rPr>
      </w:pPr>
      <w:r w:rsidRPr="00201940">
        <w:rPr>
          <w:rFonts w:ascii="Times New Roman" w:hAnsi="Times New Roman" w:cs="Times New Roman"/>
          <w:sz w:val="30"/>
          <w:szCs w:val="30"/>
        </w:rPr>
        <w:t xml:space="preserve">                                                   07.10.2008 N 742</w:t>
      </w:r>
    </w:p>
    <w:p w:rsidR="00201940" w:rsidRPr="00201940" w:rsidRDefault="00201940">
      <w:pPr>
        <w:pStyle w:val="ConsPlusNonformat"/>
        <w:jc w:val="both"/>
        <w:rPr>
          <w:rFonts w:ascii="Times New Roman" w:hAnsi="Times New Roman" w:cs="Times New Roman"/>
          <w:sz w:val="30"/>
          <w:szCs w:val="30"/>
        </w:rPr>
      </w:pPr>
      <w:r w:rsidRPr="00201940">
        <w:rPr>
          <w:rFonts w:ascii="Times New Roman" w:hAnsi="Times New Roman" w:cs="Times New Roman"/>
          <w:sz w:val="30"/>
          <w:szCs w:val="30"/>
        </w:rPr>
        <w:t xml:space="preserve">                                                   </w:t>
      </w:r>
      <w:proofErr w:type="gramStart"/>
      <w:r w:rsidRPr="00201940">
        <w:rPr>
          <w:rFonts w:ascii="Times New Roman" w:hAnsi="Times New Roman" w:cs="Times New Roman"/>
          <w:sz w:val="30"/>
          <w:szCs w:val="30"/>
        </w:rPr>
        <w:t>(в редакции решения</w:t>
      </w:r>
      <w:proofErr w:type="gramEnd"/>
    </w:p>
    <w:p w:rsidR="00201940" w:rsidRPr="00201940" w:rsidRDefault="00201940">
      <w:pPr>
        <w:pStyle w:val="ConsPlusNonformat"/>
        <w:jc w:val="both"/>
        <w:rPr>
          <w:rFonts w:ascii="Times New Roman" w:hAnsi="Times New Roman" w:cs="Times New Roman"/>
          <w:sz w:val="30"/>
          <w:szCs w:val="30"/>
        </w:rPr>
      </w:pPr>
      <w:r w:rsidRPr="00201940">
        <w:rPr>
          <w:rFonts w:ascii="Times New Roman" w:hAnsi="Times New Roman" w:cs="Times New Roman"/>
          <w:sz w:val="30"/>
          <w:szCs w:val="30"/>
        </w:rPr>
        <w:t xml:space="preserve">                                                   Гродненского областного</w:t>
      </w:r>
    </w:p>
    <w:p w:rsidR="00201940" w:rsidRPr="00201940" w:rsidRDefault="00201940">
      <w:pPr>
        <w:pStyle w:val="ConsPlusNonformat"/>
        <w:jc w:val="both"/>
        <w:rPr>
          <w:rFonts w:ascii="Times New Roman" w:hAnsi="Times New Roman" w:cs="Times New Roman"/>
          <w:sz w:val="30"/>
          <w:szCs w:val="30"/>
        </w:rPr>
      </w:pPr>
      <w:r w:rsidRPr="00201940">
        <w:rPr>
          <w:rFonts w:ascii="Times New Roman" w:hAnsi="Times New Roman" w:cs="Times New Roman"/>
          <w:sz w:val="30"/>
          <w:szCs w:val="30"/>
        </w:rPr>
        <w:t xml:space="preserve">                                                   исполнительного комитета</w:t>
      </w:r>
    </w:p>
    <w:p w:rsidR="00201940" w:rsidRPr="00201940" w:rsidRDefault="00201940">
      <w:pPr>
        <w:pStyle w:val="ConsPlusNonformat"/>
        <w:jc w:val="both"/>
        <w:rPr>
          <w:rFonts w:ascii="Times New Roman" w:hAnsi="Times New Roman" w:cs="Times New Roman"/>
          <w:sz w:val="30"/>
          <w:szCs w:val="30"/>
        </w:rPr>
      </w:pPr>
      <w:r w:rsidRPr="00201940">
        <w:rPr>
          <w:rFonts w:ascii="Times New Roman" w:hAnsi="Times New Roman" w:cs="Times New Roman"/>
          <w:sz w:val="30"/>
          <w:szCs w:val="30"/>
        </w:rPr>
        <w:t xml:space="preserve">                                                   </w:t>
      </w:r>
      <w:proofErr w:type="gramStart"/>
      <w:r w:rsidRPr="00201940">
        <w:rPr>
          <w:rFonts w:ascii="Times New Roman" w:hAnsi="Times New Roman" w:cs="Times New Roman"/>
          <w:sz w:val="30"/>
          <w:szCs w:val="30"/>
        </w:rPr>
        <w:t>27.11.2019 N 701)</w:t>
      </w:r>
      <w:proofErr w:type="gramEnd"/>
    </w:p>
    <w:p w:rsidR="00201940" w:rsidRPr="00201940" w:rsidRDefault="00201940">
      <w:pPr>
        <w:pStyle w:val="ConsPlusNormal"/>
        <w:rPr>
          <w:rFonts w:ascii="Times New Roman" w:hAnsi="Times New Roman" w:cs="Times New Roman"/>
          <w:sz w:val="30"/>
          <w:szCs w:val="30"/>
        </w:rPr>
      </w:pPr>
    </w:p>
    <w:p w:rsidR="00201940" w:rsidRPr="00201940" w:rsidRDefault="00201940">
      <w:pPr>
        <w:pStyle w:val="ConsPlusTitle"/>
        <w:jc w:val="center"/>
        <w:rPr>
          <w:rFonts w:ascii="Times New Roman" w:hAnsi="Times New Roman" w:cs="Times New Roman"/>
          <w:sz w:val="30"/>
          <w:szCs w:val="30"/>
        </w:rPr>
      </w:pPr>
      <w:bookmarkStart w:id="9" w:name="P182"/>
      <w:bookmarkEnd w:id="9"/>
      <w:r w:rsidRPr="00201940">
        <w:rPr>
          <w:rFonts w:ascii="Times New Roman" w:hAnsi="Times New Roman" w:cs="Times New Roman"/>
          <w:sz w:val="30"/>
          <w:szCs w:val="30"/>
        </w:rPr>
        <w:t>ИНСТРУКЦИЯ</w:t>
      </w:r>
    </w:p>
    <w:p w:rsidR="00201940" w:rsidRPr="00201940" w:rsidRDefault="00201940">
      <w:pPr>
        <w:pStyle w:val="ConsPlusTitle"/>
        <w:jc w:val="center"/>
        <w:rPr>
          <w:rFonts w:ascii="Times New Roman" w:hAnsi="Times New Roman" w:cs="Times New Roman"/>
          <w:sz w:val="30"/>
          <w:szCs w:val="30"/>
        </w:rPr>
      </w:pPr>
      <w:r w:rsidRPr="00201940">
        <w:rPr>
          <w:rFonts w:ascii="Times New Roman" w:hAnsi="Times New Roman" w:cs="Times New Roman"/>
          <w:sz w:val="30"/>
          <w:szCs w:val="30"/>
        </w:rPr>
        <w:t>О ПОРЯДКЕ ЗАЧИСЛЕНИЯ В ДОХОД ОБЛАСТНОГО БЮДЖЕТА И ИСПОЛЬЗОВАНИЯ ДЕНЕЖНЫХ СРЕДСТВ В РАЗМЕРЕ ВОЗНАГРАЖДЕНИЯ, ПРИЧИТАЮЩЕГОСЯ ПРЕДСТАВИТЕЛЯМ ГОСУДАРСТВА В ОРГАНАХ УПРАВЛЕНИЯ ХОЗЯЙСТВЕННЫХ ОБЩЕСТВ, АКЦИИ (ДОЛИ В УСТАВНЫХ ФОНДАХ) КОТОРЫХ ПРИНАДЛЕЖАТ ГРОДНЕНСКОЙ ОБЛАСТИ, ЯВЛЯЮЩИМСЯ ГОСУДАРСТВЕННЫМИ СЛУЖАЩИМИ</w:t>
      </w:r>
    </w:p>
    <w:p w:rsidR="00201940" w:rsidRPr="00201940" w:rsidRDefault="00201940">
      <w:pPr>
        <w:pStyle w:val="ConsPlusNormal"/>
        <w:jc w:val="center"/>
        <w:rPr>
          <w:rFonts w:ascii="Times New Roman" w:hAnsi="Times New Roman" w:cs="Times New Roman"/>
          <w:sz w:val="30"/>
          <w:szCs w:val="30"/>
        </w:rPr>
      </w:pPr>
      <w:r w:rsidRPr="00201940">
        <w:rPr>
          <w:rFonts w:ascii="Times New Roman" w:hAnsi="Times New Roman" w:cs="Times New Roman"/>
          <w:sz w:val="30"/>
          <w:szCs w:val="30"/>
        </w:rPr>
        <w:t xml:space="preserve">(в ред. </w:t>
      </w:r>
      <w:hyperlink r:id="rId45" w:history="1">
        <w:r w:rsidRPr="00201940">
          <w:rPr>
            <w:rFonts w:ascii="Times New Roman" w:hAnsi="Times New Roman" w:cs="Times New Roman"/>
            <w:sz w:val="30"/>
            <w:szCs w:val="30"/>
          </w:rPr>
          <w:t>решения</w:t>
        </w:r>
      </w:hyperlink>
      <w:r w:rsidRPr="00201940">
        <w:rPr>
          <w:rFonts w:ascii="Times New Roman" w:hAnsi="Times New Roman" w:cs="Times New Roman"/>
          <w:sz w:val="30"/>
          <w:szCs w:val="30"/>
        </w:rPr>
        <w:t xml:space="preserve"> Гродненского облисполкома от 27.11.2019 N 701)</w:t>
      </w:r>
    </w:p>
    <w:p w:rsidR="00201940" w:rsidRPr="00201940" w:rsidRDefault="00201940">
      <w:pPr>
        <w:pStyle w:val="ConsPlusNormal"/>
        <w:rPr>
          <w:rFonts w:ascii="Times New Roman" w:hAnsi="Times New Roman" w:cs="Times New Roman"/>
          <w:sz w:val="30"/>
          <w:szCs w:val="30"/>
        </w:rPr>
      </w:pPr>
    </w:p>
    <w:p w:rsidR="00201940" w:rsidRPr="00201940" w:rsidRDefault="00201940">
      <w:pPr>
        <w:pStyle w:val="ConsPlusNormal"/>
        <w:ind w:firstLine="540"/>
        <w:jc w:val="both"/>
        <w:rPr>
          <w:rFonts w:ascii="Times New Roman" w:hAnsi="Times New Roman" w:cs="Times New Roman"/>
          <w:sz w:val="30"/>
          <w:szCs w:val="30"/>
        </w:rPr>
      </w:pPr>
      <w:bookmarkStart w:id="10" w:name="P186"/>
      <w:bookmarkEnd w:id="10"/>
      <w:r w:rsidRPr="00201940">
        <w:rPr>
          <w:rFonts w:ascii="Times New Roman" w:hAnsi="Times New Roman" w:cs="Times New Roman"/>
          <w:sz w:val="30"/>
          <w:szCs w:val="30"/>
        </w:rPr>
        <w:t xml:space="preserve">1. </w:t>
      </w:r>
      <w:proofErr w:type="gramStart"/>
      <w:r w:rsidRPr="00201940">
        <w:rPr>
          <w:rFonts w:ascii="Times New Roman" w:hAnsi="Times New Roman" w:cs="Times New Roman"/>
          <w:sz w:val="30"/>
          <w:szCs w:val="30"/>
        </w:rPr>
        <w:t>Настоящая Инструкция определяет порядок зачисления в доход областного бюджета и использования органами государственного управления и иными государственными организациями, подчиненными облисполкому, уполномоченными управлять акциями (долями в уставных фондах), принадлежащими Гродненской области (далее - органы, осуществляющие владельческий надзор), денежных средств в размере вознаграждения, причитающегося представителям государства в органах управления хозяйственных обществ, акции (доли в уставных фондах) которых принадлежат Гродненской области, являющимся государственными служащими.</w:t>
      </w:r>
      <w:proofErr w:type="gramEnd"/>
    </w:p>
    <w:p w:rsidR="00201940" w:rsidRPr="00201940" w:rsidRDefault="00201940">
      <w:pPr>
        <w:pStyle w:val="ConsPlusNormal"/>
        <w:spacing w:before="220"/>
        <w:ind w:firstLine="540"/>
        <w:jc w:val="both"/>
        <w:rPr>
          <w:rFonts w:ascii="Times New Roman" w:hAnsi="Times New Roman" w:cs="Times New Roman"/>
          <w:sz w:val="30"/>
          <w:szCs w:val="30"/>
        </w:rPr>
      </w:pPr>
      <w:bookmarkStart w:id="11" w:name="P187"/>
      <w:bookmarkEnd w:id="11"/>
      <w:r w:rsidRPr="00201940">
        <w:rPr>
          <w:rFonts w:ascii="Times New Roman" w:hAnsi="Times New Roman" w:cs="Times New Roman"/>
          <w:sz w:val="30"/>
          <w:szCs w:val="30"/>
        </w:rPr>
        <w:t xml:space="preserve">2. </w:t>
      </w:r>
      <w:proofErr w:type="gramStart"/>
      <w:r w:rsidRPr="00201940">
        <w:rPr>
          <w:rFonts w:ascii="Times New Roman" w:hAnsi="Times New Roman" w:cs="Times New Roman"/>
          <w:sz w:val="30"/>
          <w:szCs w:val="30"/>
        </w:rPr>
        <w:t xml:space="preserve">Денежные средства в размере вознаграждения, причитающегося </w:t>
      </w:r>
      <w:r w:rsidRPr="00201940">
        <w:rPr>
          <w:rFonts w:ascii="Times New Roman" w:hAnsi="Times New Roman" w:cs="Times New Roman"/>
          <w:sz w:val="30"/>
          <w:szCs w:val="30"/>
        </w:rPr>
        <w:lastRenderedPageBreak/>
        <w:t xml:space="preserve">представителю государства, указанному в </w:t>
      </w:r>
      <w:hyperlink w:anchor="P186" w:history="1">
        <w:r w:rsidRPr="00201940">
          <w:rPr>
            <w:rFonts w:ascii="Times New Roman" w:hAnsi="Times New Roman" w:cs="Times New Roman"/>
            <w:sz w:val="30"/>
            <w:szCs w:val="30"/>
          </w:rPr>
          <w:t>пункте 1</w:t>
        </w:r>
      </w:hyperlink>
      <w:r w:rsidRPr="00201940">
        <w:rPr>
          <w:rFonts w:ascii="Times New Roman" w:hAnsi="Times New Roman" w:cs="Times New Roman"/>
          <w:sz w:val="30"/>
          <w:szCs w:val="30"/>
        </w:rPr>
        <w:t xml:space="preserve"> настоящей Инструкции, а также средства для уплаты взносов по государственному социальному страхованию в бюджет государственного внебюджетного фонда социальной защиты населения Республики Беларусь и страховых взносов по обязательному страхованию от несчастных случаев на производстве и профессиональных заболеваний в Белорусское республиканское унитарное страховое предприятие "</w:t>
      </w:r>
      <w:proofErr w:type="spellStart"/>
      <w:r w:rsidRPr="00201940">
        <w:rPr>
          <w:rFonts w:ascii="Times New Roman" w:hAnsi="Times New Roman" w:cs="Times New Roman"/>
          <w:sz w:val="30"/>
          <w:szCs w:val="30"/>
        </w:rPr>
        <w:t>Белгосстрах</w:t>
      </w:r>
      <w:proofErr w:type="spellEnd"/>
      <w:r w:rsidRPr="00201940">
        <w:rPr>
          <w:rFonts w:ascii="Times New Roman" w:hAnsi="Times New Roman" w:cs="Times New Roman"/>
          <w:sz w:val="30"/>
          <w:szCs w:val="30"/>
        </w:rPr>
        <w:t>", начисленных на указанное вознаграждение, перечисляются</w:t>
      </w:r>
      <w:proofErr w:type="gramEnd"/>
      <w:r w:rsidRPr="00201940">
        <w:rPr>
          <w:rFonts w:ascii="Times New Roman" w:hAnsi="Times New Roman" w:cs="Times New Roman"/>
          <w:sz w:val="30"/>
          <w:szCs w:val="30"/>
        </w:rPr>
        <w:t xml:space="preserve"> хозяйственным обществом в полном объеме на отдельные счета органов, осуществляющих владельческий надзор, в которых работают эти представители государства, открытые на балансовом счете 3642 "Прочие средства распорядителей (получателей) бюджетных средств до востребования".</w:t>
      </w:r>
    </w:p>
    <w:p w:rsidR="00201940" w:rsidRPr="00201940" w:rsidRDefault="00201940">
      <w:pPr>
        <w:pStyle w:val="ConsPlusNormal"/>
        <w:spacing w:before="220"/>
        <w:ind w:firstLine="540"/>
        <w:jc w:val="both"/>
        <w:rPr>
          <w:rFonts w:ascii="Times New Roman" w:hAnsi="Times New Roman" w:cs="Times New Roman"/>
          <w:sz w:val="30"/>
          <w:szCs w:val="30"/>
        </w:rPr>
      </w:pPr>
      <w:bookmarkStart w:id="12" w:name="P188"/>
      <w:bookmarkEnd w:id="12"/>
      <w:r w:rsidRPr="00201940">
        <w:rPr>
          <w:rFonts w:ascii="Times New Roman" w:hAnsi="Times New Roman" w:cs="Times New Roman"/>
          <w:sz w:val="30"/>
          <w:szCs w:val="30"/>
        </w:rPr>
        <w:t xml:space="preserve">3. </w:t>
      </w:r>
      <w:proofErr w:type="gramStart"/>
      <w:r w:rsidRPr="00201940">
        <w:rPr>
          <w:rFonts w:ascii="Times New Roman" w:hAnsi="Times New Roman" w:cs="Times New Roman"/>
          <w:sz w:val="30"/>
          <w:szCs w:val="30"/>
        </w:rPr>
        <w:t xml:space="preserve">Денежные средства, указанные в </w:t>
      </w:r>
      <w:hyperlink w:anchor="P187" w:history="1">
        <w:r w:rsidRPr="00201940">
          <w:rPr>
            <w:rFonts w:ascii="Times New Roman" w:hAnsi="Times New Roman" w:cs="Times New Roman"/>
            <w:sz w:val="30"/>
            <w:szCs w:val="30"/>
          </w:rPr>
          <w:t>пункте 2</w:t>
        </w:r>
      </w:hyperlink>
      <w:r w:rsidRPr="00201940">
        <w:rPr>
          <w:rFonts w:ascii="Times New Roman" w:hAnsi="Times New Roman" w:cs="Times New Roman"/>
          <w:sz w:val="30"/>
          <w:szCs w:val="30"/>
        </w:rPr>
        <w:t xml:space="preserve"> настоящей Инструкции, по мере поступления, но не реже одного раза в три дня и последний рабочий день месяца подлежат перечислению в доход областного бюджета в соответствии с классификацией доходов бюджета согласно </w:t>
      </w:r>
      <w:hyperlink r:id="rId46" w:history="1">
        <w:r w:rsidRPr="00201940">
          <w:rPr>
            <w:rFonts w:ascii="Times New Roman" w:hAnsi="Times New Roman" w:cs="Times New Roman"/>
            <w:sz w:val="30"/>
            <w:szCs w:val="30"/>
          </w:rPr>
          <w:t>приложению 1</w:t>
        </w:r>
      </w:hyperlink>
      <w:r w:rsidRPr="00201940">
        <w:rPr>
          <w:rFonts w:ascii="Times New Roman" w:hAnsi="Times New Roman" w:cs="Times New Roman"/>
          <w:sz w:val="30"/>
          <w:szCs w:val="30"/>
        </w:rPr>
        <w:t xml:space="preserve"> к постановлению Министерства финансов Республики Беларусь от 31 декабря 2008 г. N 208 "О бюджетной классификации Республики Беларусь".</w:t>
      </w:r>
      <w:proofErr w:type="gramEnd"/>
    </w:p>
    <w:p w:rsidR="00201940" w:rsidRPr="00201940" w:rsidRDefault="00201940">
      <w:pPr>
        <w:pStyle w:val="ConsPlusNormal"/>
        <w:spacing w:before="220"/>
        <w:ind w:firstLine="540"/>
        <w:jc w:val="both"/>
        <w:rPr>
          <w:rFonts w:ascii="Times New Roman" w:hAnsi="Times New Roman" w:cs="Times New Roman"/>
          <w:sz w:val="30"/>
          <w:szCs w:val="30"/>
        </w:rPr>
      </w:pPr>
      <w:r w:rsidRPr="00201940">
        <w:rPr>
          <w:rFonts w:ascii="Times New Roman" w:hAnsi="Times New Roman" w:cs="Times New Roman"/>
          <w:sz w:val="30"/>
          <w:szCs w:val="30"/>
        </w:rPr>
        <w:t>4. Главное финансовое управление облисполкома осуществляет учет поступающих сре</w:t>
      </w:r>
      <w:proofErr w:type="gramStart"/>
      <w:r w:rsidRPr="00201940">
        <w:rPr>
          <w:rFonts w:ascii="Times New Roman" w:hAnsi="Times New Roman" w:cs="Times New Roman"/>
          <w:sz w:val="30"/>
          <w:szCs w:val="30"/>
        </w:rPr>
        <w:t>дств в р</w:t>
      </w:r>
      <w:proofErr w:type="gramEnd"/>
      <w:r w:rsidRPr="00201940">
        <w:rPr>
          <w:rFonts w:ascii="Times New Roman" w:hAnsi="Times New Roman" w:cs="Times New Roman"/>
          <w:sz w:val="30"/>
          <w:szCs w:val="30"/>
        </w:rPr>
        <w:t>азрезе органов, осуществляющих владельческий надзор.</w:t>
      </w:r>
    </w:p>
    <w:p w:rsidR="00201940" w:rsidRPr="00201940" w:rsidRDefault="00201940">
      <w:pPr>
        <w:pStyle w:val="ConsPlusNormal"/>
        <w:spacing w:before="220"/>
        <w:ind w:firstLine="540"/>
        <w:jc w:val="both"/>
        <w:rPr>
          <w:rFonts w:ascii="Times New Roman" w:hAnsi="Times New Roman" w:cs="Times New Roman"/>
          <w:sz w:val="30"/>
          <w:szCs w:val="30"/>
        </w:rPr>
      </w:pPr>
      <w:r w:rsidRPr="00201940">
        <w:rPr>
          <w:rFonts w:ascii="Times New Roman" w:hAnsi="Times New Roman" w:cs="Times New Roman"/>
          <w:sz w:val="30"/>
          <w:szCs w:val="30"/>
        </w:rPr>
        <w:t xml:space="preserve">5. </w:t>
      </w:r>
      <w:proofErr w:type="gramStart"/>
      <w:r w:rsidRPr="00201940">
        <w:rPr>
          <w:rFonts w:ascii="Times New Roman" w:hAnsi="Times New Roman" w:cs="Times New Roman"/>
          <w:sz w:val="30"/>
          <w:szCs w:val="30"/>
        </w:rPr>
        <w:t xml:space="preserve">Органы, осуществляющие владельческий надзор, не позднее двадцатого числа месяца, следующего за истекшим кварталом, представляют в главное финансовое управление облисполкома заявку на уточнение плановых назначений по расходам по разделу 01 подразделу 10 виду 03 "Иные общегосударственные вопросы" функциональной классификации расходов бюджета по видам, элементу 1.10.10.08 "Прочие текущие расходы" экономической классификации расходов бюджета согласно </w:t>
      </w:r>
      <w:hyperlink r:id="rId47" w:history="1">
        <w:r w:rsidRPr="00201940">
          <w:rPr>
            <w:rFonts w:ascii="Times New Roman" w:hAnsi="Times New Roman" w:cs="Times New Roman"/>
            <w:sz w:val="30"/>
            <w:szCs w:val="30"/>
          </w:rPr>
          <w:t>приложениям 2</w:t>
        </w:r>
      </w:hyperlink>
      <w:r w:rsidRPr="00201940">
        <w:rPr>
          <w:rFonts w:ascii="Times New Roman" w:hAnsi="Times New Roman" w:cs="Times New Roman"/>
          <w:sz w:val="30"/>
          <w:szCs w:val="30"/>
        </w:rPr>
        <w:t xml:space="preserve"> и </w:t>
      </w:r>
      <w:hyperlink r:id="rId48" w:history="1">
        <w:r w:rsidRPr="00201940">
          <w:rPr>
            <w:rFonts w:ascii="Times New Roman" w:hAnsi="Times New Roman" w:cs="Times New Roman"/>
            <w:sz w:val="30"/>
            <w:szCs w:val="30"/>
          </w:rPr>
          <w:t>6</w:t>
        </w:r>
      </w:hyperlink>
      <w:r w:rsidRPr="00201940">
        <w:rPr>
          <w:rFonts w:ascii="Times New Roman" w:hAnsi="Times New Roman" w:cs="Times New Roman"/>
          <w:sz w:val="30"/>
          <w:szCs w:val="30"/>
        </w:rPr>
        <w:t xml:space="preserve"> к постановлению Министерства финансов</w:t>
      </w:r>
      <w:proofErr w:type="gramEnd"/>
      <w:r w:rsidRPr="00201940">
        <w:rPr>
          <w:rFonts w:ascii="Times New Roman" w:hAnsi="Times New Roman" w:cs="Times New Roman"/>
          <w:sz w:val="30"/>
          <w:szCs w:val="30"/>
        </w:rPr>
        <w:t xml:space="preserve"> Республики Беларусь от 31 декабря 2008 г. N 208 в пределах средств, перечисленных ими в соответствии с </w:t>
      </w:r>
      <w:hyperlink w:anchor="P188" w:history="1">
        <w:r w:rsidRPr="00201940">
          <w:rPr>
            <w:rFonts w:ascii="Times New Roman" w:hAnsi="Times New Roman" w:cs="Times New Roman"/>
            <w:sz w:val="30"/>
            <w:szCs w:val="30"/>
          </w:rPr>
          <w:t>пунктом 3</w:t>
        </w:r>
      </w:hyperlink>
      <w:r w:rsidRPr="00201940">
        <w:rPr>
          <w:rFonts w:ascii="Times New Roman" w:hAnsi="Times New Roman" w:cs="Times New Roman"/>
          <w:sz w:val="30"/>
          <w:szCs w:val="30"/>
        </w:rPr>
        <w:t xml:space="preserve"> настоящей Инструкции.</w:t>
      </w:r>
    </w:p>
    <w:p w:rsidR="00201940" w:rsidRPr="00201940" w:rsidRDefault="00201940">
      <w:pPr>
        <w:pStyle w:val="ConsPlusNormal"/>
        <w:spacing w:before="220"/>
        <w:ind w:firstLine="540"/>
        <w:jc w:val="both"/>
        <w:rPr>
          <w:rFonts w:ascii="Times New Roman" w:hAnsi="Times New Roman" w:cs="Times New Roman"/>
          <w:sz w:val="30"/>
          <w:szCs w:val="30"/>
        </w:rPr>
      </w:pPr>
      <w:bookmarkStart w:id="13" w:name="P191"/>
      <w:bookmarkEnd w:id="13"/>
      <w:r w:rsidRPr="00201940">
        <w:rPr>
          <w:rFonts w:ascii="Times New Roman" w:hAnsi="Times New Roman" w:cs="Times New Roman"/>
          <w:sz w:val="30"/>
          <w:szCs w:val="30"/>
        </w:rPr>
        <w:t>6. Главное финансовое управление облисполкома в соответствии с заявками органов, осуществляющих владельческий надзор, ежеквартально осуществляет уточнение плановых назначений за счет средств областного бюджета, предусмотренных на иные общегосударственные вопросы.</w:t>
      </w:r>
    </w:p>
    <w:p w:rsidR="00201940" w:rsidRPr="00201940" w:rsidRDefault="00201940">
      <w:pPr>
        <w:pStyle w:val="ConsPlusNormal"/>
        <w:spacing w:before="220"/>
        <w:ind w:firstLine="540"/>
        <w:jc w:val="both"/>
        <w:rPr>
          <w:rFonts w:ascii="Times New Roman" w:hAnsi="Times New Roman" w:cs="Times New Roman"/>
          <w:sz w:val="30"/>
          <w:szCs w:val="30"/>
        </w:rPr>
      </w:pPr>
      <w:r w:rsidRPr="00201940">
        <w:rPr>
          <w:rFonts w:ascii="Times New Roman" w:hAnsi="Times New Roman" w:cs="Times New Roman"/>
          <w:sz w:val="30"/>
          <w:szCs w:val="30"/>
        </w:rPr>
        <w:lastRenderedPageBreak/>
        <w:t>Перечисление указанных средств осуществляется на основании предъявляемых вышеназванными органами платежных поручений через территориальные органы государственного казначейства по Гродненской области в установленном порядке, и средства используются для выплаты вознаграждения представителям государства в хозяйственных обществах, акции (доли в уставных фондах) которых принадлежат Гродненской области.</w:t>
      </w:r>
    </w:p>
    <w:p w:rsidR="00201940" w:rsidRPr="00201940" w:rsidRDefault="00201940">
      <w:pPr>
        <w:pStyle w:val="ConsPlusNormal"/>
        <w:spacing w:before="220"/>
        <w:ind w:firstLine="540"/>
        <w:jc w:val="both"/>
        <w:rPr>
          <w:rFonts w:ascii="Times New Roman" w:hAnsi="Times New Roman" w:cs="Times New Roman"/>
          <w:sz w:val="30"/>
          <w:szCs w:val="30"/>
        </w:rPr>
      </w:pPr>
      <w:r w:rsidRPr="00201940">
        <w:rPr>
          <w:rFonts w:ascii="Times New Roman" w:hAnsi="Times New Roman" w:cs="Times New Roman"/>
          <w:sz w:val="30"/>
          <w:szCs w:val="30"/>
        </w:rPr>
        <w:t xml:space="preserve">7. </w:t>
      </w:r>
      <w:proofErr w:type="gramStart"/>
      <w:r w:rsidRPr="00201940">
        <w:rPr>
          <w:rFonts w:ascii="Times New Roman" w:hAnsi="Times New Roman" w:cs="Times New Roman"/>
          <w:sz w:val="30"/>
          <w:szCs w:val="30"/>
        </w:rPr>
        <w:t xml:space="preserve">Органы, осуществляющие владельческий надзор, представляют главному финансовому управлению облисполкома отчетность об использовании полученных в соответствии с </w:t>
      </w:r>
      <w:hyperlink w:anchor="P191" w:history="1">
        <w:r w:rsidRPr="00201940">
          <w:rPr>
            <w:rFonts w:ascii="Times New Roman" w:hAnsi="Times New Roman" w:cs="Times New Roman"/>
            <w:sz w:val="30"/>
            <w:szCs w:val="30"/>
          </w:rPr>
          <w:t>пунктом 6</w:t>
        </w:r>
      </w:hyperlink>
      <w:r w:rsidRPr="00201940">
        <w:rPr>
          <w:rFonts w:ascii="Times New Roman" w:hAnsi="Times New Roman" w:cs="Times New Roman"/>
          <w:sz w:val="30"/>
          <w:szCs w:val="30"/>
        </w:rPr>
        <w:t xml:space="preserve"> настоящей Инструкции денежных средств в порядке и по формам, установленным </w:t>
      </w:r>
      <w:hyperlink r:id="rId49" w:history="1">
        <w:r w:rsidRPr="00201940">
          <w:rPr>
            <w:rFonts w:ascii="Times New Roman" w:hAnsi="Times New Roman" w:cs="Times New Roman"/>
            <w:sz w:val="30"/>
            <w:szCs w:val="30"/>
          </w:rPr>
          <w:t>Инструкцией</w:t>
        </w:r>
      </w:hyperlink>
      <w:r w:rsidRPr="00201940">
        <w:rPr>
          <w:rFonts w:ascii="Times New Roman" w:hAnsi="Times New Roman" w:cs="Times New Roman"/>
          <w:sz w:val="30"/>
          <w:szCs w:val="30"/>
        </w:rPr>
        <w:t xml:space="preserve"> о порядке составления и представления бухгалтерской отчетности по средствам бюджетов и средствам от приносящей доходы деятельности бюджетных организаций, утвержденной постановлением Министерства финансов Республики Беларусь от 10 марта 2010 г. N 22</w:t>
      </w:r>
      <w:proofErr w:type="gramEnd"/>
      <w:r w:rsidRPr="00201940">
        <w:rPr>
          <w:rFonts w:ascii="Times New Roman" w:hAnsi="Times New Roman" w:cs="Times New Roman"/>
          <w:sz w:val="30"/>
          <w:szCs w:val="30"/>
        </w:rPr>
        <w:t>.</w:t>
      </w:r>
    </w:p>
    <w:p w:rsidR="00201940" w:rsidRPr="00201940" w:rsidRDefault="00201940">
      <w:pPr>
        <w:pStyle w:val="ConsPlusNormal"/>
        <w:spacing w:before="220"/>
        <w:ind w:firstLine="540"/>
        <w:jc w:val="both"/>
        <w:rPr>
          <w:rFonts w:ascii="Times New Roman" w:hAnsi="Times New Roman" w:cs="Times New Roman"/>
          <w:sz w:val="30"/>
          <w:szCs w:val="30"/>
        </w:rPr>
      </w:pPr>
      <w:r w:rsidRPr="00201940">
        <w:rPr>
          <w:rFonts w:ascii="Times New Roman" w:hAnsi="Times New Roman" w:cs="Times New Roman"/>
          <w:sz w:val="30"/>
          <w:szCs w:val="30"/>
        </w:rPr>
        <w:t xml:space="preserve">8. В случае использования не по целевому назначению денежных средств, полученных в соответствии с </w:t>
      </w:r>
      <w:hyperlink w:anchor="P191" w:history="1">
        <w:r w:rsidRPr="00201940">
          <w:rPr>
            <w:rFonts w:ascii="Times New Roman" w:hAnsi="Times New Roman" w:cs="Times New Roman"/>
            <w:sz w:val="30"/>
            <w:szCs w:val="30"/>
          </w:rPr>
          <w:t>пунктом 6</w:t>
        </w:r>
      </w:hyperlink>
      <w:r w:rsidRPr="00201940">
        <w:rPr>
          <w:rFonts w:ascii="Times New Roman" w:hAnsi="Times New Roman" w:cs="Times New Roman"/>
          <w:sz w:val="30"/>
          <w:szCs w:val="30"/>
        </w:rPr>
        <w:t xml:space="preserve"> настоящей Инструкции, они подлежат возврату в областной бюджет в соответствии с законодательством.</w:t>
      </w:r>
    </w:p>
    <w:p w:rsidR="00201940" w:rsidRPr="00201940" w:rsidRDefault="00201940">
      <w:pPr>
        <w:pStyle w:val="ConsPlusNormal"/>
        <w:rPr>
          <w:rFonts w:ascii="Times New Roman" w:hAnsi="Times New Roman" w:cs="Times New Roman"/>
        </w:rPr>
      </w:pPr>
    </w:p>
    <w:p w:rsidR="00201940" w:rsidRPr="00201940" w:rsidRDefault="00201940">
      <w:pPr>
        <w:pStyle w:val="ConsPlusNormal"/>
        <w:rPr>
          <w:rFonts w:ascii="Times New Roman" w:hAnsi="Times New Roman" w:cs="Times New Roman"/>
        </w:rPr>
      </w:pPr>
    </w:p>
    <w:p w:rsidR="00201940" w:rsidRPr="00201940" w:rsidRDefault="00201940">
      <w:pPr>
        <w:pStyle w:val="ConsPlusNormal"/>
        <w:pBdr>
          <w:top w:val="single" w:sz="6" w:space="0" w:color="auto"/>
        </w:pBdr>
        <w:spacing w:before="100" w:after="100"/>
        <w:jc w:val="both"/>
        <w:rPr>
          <w:rFonts w:ascii="Times New Roman" w:hAnsi="Times New Roman" w:cs="Times New Roman"/>
          <w:sz w:val="2"/>
          <w:szCs w:val="2"/>
        </w:rPr>
      </w:pPr>
    </w:p>
    <w:p w:rsidR="00A268B1" w:rsidRPr="00201940" w:rsidRDefault="00A268B1">
      <w:pPr>
        <w:rPr>
          <w:rFonts w:ascii="Times New Roman" w:hAnsi="Times New Roman" w:cs="Times New Roman"/>
        </w:rPr>
      </w:pPr>
    </w:p>
    <w:sectPr w:rsidR="00A268B1" w:rsidRPr="00201940" w:rsidSect="002815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940"/>
    <w:rsid w:val="00201940"/>
    <w:rsid w:val="00A26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19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019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019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0194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19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019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019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0194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EB12BB95DAE2E987EC87E3DFFA0D7EB4076EBB08CF2AFA121E54FA18450669F416299ACC673CDBDA44DD053ADH8A6V" TargetMode="External"/><Relationship Id="rId18" Type="http://schemas.openxmlformats.org/officeDocument/2006/relationships/hyperlink" Target="consultantplus://offline/ref=8EB12BB95DAE2E987EC87E3DFFA0D7EB4076EBB08CF2A0AC2CEC4EA9D95A6EC64D609EA39964CAF4A84CD053AD80H2A2V" TargetMode="External"/><Relationship Id="rId26" Type="http://schemas.openxmlformats.org/officeDocument/2006/relationships/hyperlink" Target="consultantplus://offline/ref=8EB12BB95DAE2E987EC87E3DFFA0D7EA4D6087E5DFFEAEAB27E54EA18450669F416299ACC673CDBDA44DD053A4H8A1V" TargetMode="External"/><Relationship Id="rId39" Type="http://schemas.openxmlformats.org/officeDocument/2006/relationships/hyperlink" Target="consultantplus://offline/ref=8EB12BB95DAE2E987EC87E3DFFA0D7EA4D6087E5DFFEAEA826E548A18450669F416299ACC673CDBDA44DD157A4H8A4V" TargetMode="External"/><Relationship Id="rId3" Type="http://schemas.openxmlformats.org/officeDocument/2006/relationships/settings" Target="settings.xml"/><Relationship Id="rId21" Type="http://schemas.openxmlformats.org/officeDocument/2006/relationships/hyperlink" Target="consultantplus://offline/ref=8EB12BB95DAE2E987EC87E3DFFA0D7EB4076EBB08CF2A0AC2CEC4EA9D95A6EC64D609EA39964CAF4A84CD053AD83H2A4V" TargetMode="External"/><Relationship Id="rId34" Type="http://schemas.openxmlformats.org/officeDocument/2006/relationships/hyperlink" Target="consultantplus://offline/ref=8EB12BB95DAE2E987EC87E3DFFA0D7EB4076EBB08CF2A0AC2CEC4EA9D95A6EC64D609EA39964CAF4A84CD053AD82H2A6V" TargetMode="External"/><Relationship Id="rId42" Type="http://schemas.openxmlformats.org/officeDocument/2006/relationships/hyperlink" Target="consultantplus://offline/ref=8EB12BB95DAE2E987EC87E3DFFA0D7EA4D6087E5DFFEA0AA21E64FA18450669F416299ACC673CDBDA44DD053ADH8A9V" TargetMode="External"/><Relationship Id="rId47" Type="http://schemas.openxmlformats.org/officeDocument/2006/relationships/hyperlink" Target="consultantplus://offline/ref=8EB12BB95DAE2E987EC87E3DFFA0D7EA4D6087E5DFFEA0A020E549A18450669F416299ACC673CDBDA44DD05AAAH8A1V" TargetMode="External"/><Relationship Id="rId50" Type="http://schemas.openxmlformats.org/officeDocument/2006/relationships/fontTable" Target="fontTable.xml"/><Relationship Id="rId7" Type="http://schemas.openxmlformats.org/officeDocument/2006/relationships/hyperlink" Target="consultantplus://offline/ref=8EB12BB95DAE2E987EC87E3DFFA0D7EB4076EBB08CF2ACAB21E649A18450669F416299ACC673CDBDA44DD053ADH8A4V" TargetMode="External"/><Relationship Id="rId12" Type="http://schemas.openxmlformats.org/officeDocument/2006/relationships/hyperlink" Target="consultantplus://offline/ref=8EB12BB95DAE2E987EC87E3DFFA0D7EB4076EBB08CF2A0AC2CEC4EA9D95A6EC64D609EA39964CAF4A84CD053AD81H2A0V" TargetMode="External"/><Relationship Id="rId17" Type="http://schemas.openxmlformats.org/officeDocument/2006/relationships/hyperlink" Target="consultantplus://offline/ref=8EB12BB95DAE2E987EC87E3DFFA0D7EB4076EBB08CF2A0AC2CEC4EA9D95A6EC64D609EA39964CAF4A84CD053AD80H2A3V" TargetMode="External"/><Relationship Id="rId25" Type="http://schemas.openxmlformats.org/officeDocument/2006/relationships/hyperlink" Target="consultantplus://offline/ref=8EB12BB95DAE2E987EC87E3DFFA0D7EB4076EBB08CF2A0AC2CEC4EA9D95A6EC64D609EA39964CAF4A84CD053AD83H2A6V" TargetMode="External"/><Relationship Id="rId33" Type="http://schemas.openxmlformats.org/officeDocument/2006/relationships/hyperlink" Target="consultantplus://offline/ref=8EB12BB95DAE2E987EC87E3DFFA0D7EB4076EBB08CF2AFA121E54FA18450669F416299ACC673CDBDA44DD053ACH8A1V" TargetMode="External"/><Relationship Id="rId38" Type="http://schemas.openxmlformats.org/officeDocument/2006/relationships/hyperlink" Target="consultantplus://offline/ref=8EB12BB95DAE2E987EC87E3DFFA0D7EA4D6087E5DFFEA0AB22E24FA18450669F416299ACC673CDBDA44DD051ACH8A6V" TargetMode="External"/><Relationship Id="rId46" Type="http://schemas.openxmlformats.org/officeDocument/2006/relationships/hyperlink" Target="consultantplus://offline/ref=8EB12BB95DAE2E987EC87E3DFFA0D7EA4D6087E5DFFEA0A020E549A18450669F416299ACC673CDBDA44DD053ACH8A8V" TargetMode="External"/><Relationship Id="rId2" Type="http://schemas.microsoft.com/office/2007/relationships/stylesWithEffects" Target="stylesWithEffects.xml"/><Relationship Id="rId16" Type="http://schemas.openxmlformats.org/officeDocument/2006/relationships/hyperlink" Target="consultantplus://offline/ref=8EB12BB95DAE2E987EC87E3DFFA0D7EB4076EBB08CF2A0AC2CEC4EA9D95A6EC64D609EA39964CAF4A84CD053AD80H2A4V" TargetMode="External"/><Relationship Id="rId20" Type="http://schemas.openxmlformats.org/officeDocument/2006/relationships/hyperlink" Target="consultantplus://offline/ref=8EB12BB95DAE2E987EC87E3DFFA0D7EB4076EBB08CF2A0AC2CEC4EA9D95A6EC64D609EA39964CAF4A84CD053AD83H2A5V" TargetMode="External"/><Relationship Id="rId29" Type="http://schemas.openxmlformats.org/officeDocument/2006/relationships/hyperlink" Target="consultantplus://offline/ref=8EB12BB95DAE2E987EC87E3DFFA0D7EA4D6087E5DFFEA0AB22E24FA18450669F416299ACC673CDBDA44DD052AAH8A3V" TargetMode="External"/><Relationship Id="rId41" Type="http://schemas.openxmlformats.org/officeDocument/2006/relationships/hyperlink" Target="consultantplus://offline/ref=8EB12BB95DAE2E987EC87E3DFFA0D7EA4D6087E5DFFEA0AA21E64FA18450669F416299ACC673CDBDA44DD053ADH8A9V" TargetMode="External"/><Relationship Id="rId1" Type="http://schemas.openxmlformats.org/officeDocument/2006/relationships/styles" Target="styles.xml"/><Relationship Id="rId6" Type="http://schemas.openxmlformats.org/officeDocument/2006/relationships/hyperlink" Target="consultantplus://offline/ref=8EB12BB95DAE2E987EC87E3DFFA0D7EB4076EBB08CF2ABAD20E64CA18450669F416299ACC673CDBDA44DD053ADH8A4V" TargetMode="External"/><Relationship Id="rId11" Type="http://schemas.openxmlformats.org/officeDocument/2006/relationships/hyperlink" Target="consultantplus://offline/ref=8EB12BB95DAE2E987EC87E3DFFA0D7EA4D6087E5DFFEA0AB22E24FA18450669F416299ACC673CDBDA44DD053ACH8A5V" TargetMode="External"/><Relationship Id="rId24" Type="http://schemas.openxmlformats.org/officeDocument/2006/relationships/hyperlink" Target="consultantplus://offline/ref=8EB12BB95DAE2E987EC87E3DFFA0D7EA4D6087E5DFFEAEAB27E54EA18450669F416299ACC673CDBDA44DD052ADH8A0V" TargetMode="External"/><Relationship Id="rId32" Type="http://schemas.openxmlformats.org/officeDocument/2006/relationships/hyperlink" Target="consultantplus://offline/ref=8EB12BB95DAE2E987EC87E3DFFA0D7EB4076EBB08CF2A9A025E44DA18450669F4162H9A9V" TargetMode="External"/><Relationship Id="rId37" Type="http://schemas.openxmlformats.org/officeDocument/2006/relationships/hyperlink" Target="consultantplus://offline/ref=8EB12BB95DAE2E987EC87E3DFFA0D7EA4D6087E5DFFEA0AB22E24FA18450669F416299ACC673CDBDA44DD051ADH8A6V" TargetMode="External"/><Relationship Id="rId40" Type="http://schemas.openxmlformats.org/officeDocument/2006/relationships/hyperlink" Target="consultantplus://offline/ref=8EB12BB95DAE2E987EC87E3DFFA0D7EA4D6087E5DFFEA0AA21E64FA18450669F416299ACC673CDBDA44DD053AEH8A4V" TargetMode="External"/><Relationship Id="rId45" Type="http://schemas.openxmlformats.org/officeDocument/2006/relationships/hyperlink" Target="consultantplus://offline/ref=8EB12BB95DAE2E987EC87E3DFFA0D7EB4076EBB08CF2A0AC2CEC4EA9D95A6EC64D609EA39964CAF4A84CD053AD82H2A1V" TargetMode="External"/><Relationship Id="rId5" Type="http://schemas.openxmlformats.org/officeDocument/2006/relationships/hyperlink" Target="consultantplus://offline/ref=8EB12BB95DAE2E987EC87E3DFFA0D7EB4076EBB08CF2ABAC24ED4FA18450669F416299ACC673CDBDA44DD053ADH8A7V" TargetMode="External"/><Relationship Id="rId15" Type="http://schemas.openxmlformats.org/officeDocument/2006/relationships/hyperlink" Target="consultantplus://offline/ref=8EB12BB95DAE2E987EC87E3DFFA0D7EB4076EBB08CF2AFA121E54FA18450669F416299ACC673CDBDA44DD053ADH8A8V" TargetMode="External"/><Relationship Id="rId23" Type="http://schemas.openxmlformats.org/officeDocument/2006/relationships/hyperlink" Target="consultantplus://offline/ref=8EB12BB95DAE2E987EC87E3DFFA0D7EA4D6087E5DFFEAEAB27E54EA18450669F416299ACC673CDBDA44DD053A4H8A8V" TargetMode="External"/><Relationship Id="rId28" Type="http://schemas.openxmlformats.org/officeDocument/2006/relationships/hyperlink" Target="consultantplus://offline/ref=8EB12BB95DAE2E987EC87E3DFFA0D7EB4076EBB08CF2A0AC2CEC4EA9D95A6EC64D609EA39964CAF4A84CD053AD83H2A2V" TargetMode="External"/><Relationship Id="rId36" Type="http://schemas.openxmlformats.org/officeDocument/2006/relationships/hyperlink" Target="consultantplus://offline/ref=8EB12BB95DAE2E987EC87E3DFFA0D7EA4D6087E5DFFEA0AB22E24FA18450669F416299ACC673CDBDA44DD052A5H8A0V" TargetMode="External"/><Relationship Id="rId49" Type="http://schemas.openxmlformats.org/officeDocument/2006/relationships/hyperlink" Target="consultantplus://offline/ref=8EB12BB95DAE2E987EC87E3DFFA0D7EA4D6087E5DFFEAEAB26E54EA18450669F416299ACC673CDBDA44DD653A8H8A9V" TargetMode="External"/><Relationship Id="rId10" Type="http://schemas.openxmlformats.org/officeDocument/2006/relationships/hyperlink" Target="consultantplus://offline/ref=8EB12BB95DAE2E987EC87E3DFFA0D7EB4076EBB08CF2A0AC2CEC4EA9D95A6EC64D609EA39964CAF4A84CD053AD81H2A1V" TargetMode="External"/><Relationship Id="rId19" Type="http://schemas.openxmlformats.org/officeDocument/2006/relationships/hyperlink" Target="consultantplus://offline/ref=8EB12BB95DAE2E987EC87E3DFFA0D7EB4076EBB08CF2ADAD25E64DA18450669F416299ACC673CDBDA44DD053ADH8A7V" TargetMode="External"/><Relationship Id="rId31" Type="http://schemas.openxmlformats.org/officeDocument/2006/relationships/hyperlink" Target="consultantplus://offline/ref=8EB12BB95DAE2E987EC87E3DFFA0D7EB4076EBB08CF2AAA92CE04EA18450669F4162H9A9V" TargetMode="External"/><Relationship Id="rId44" Type="http://schemas.openxmlformats.org/officeDocument/2006/relationships/hyperlink" Target="consultantplus://offline/ref=8EB12BB95DAE2E987EC87E3DFFA0D7EB4076EBB08CF2AFA121E54FA18450669F416299ACC673CDBDA44DD053ADH8A8V" TargetMode="External"/><Relationship Id="rId4" Type="http://schemas.openxmlformats.org/officeDocument/2006/relationships/webSettings" Target="webSettings.xml"/><Relationship Id="rId9" Type="http://schemas.openxmlformats.org/officeDocument/2006/relationships/hyperlink" Target="consultantplus://offline/ref=8EB12BB95DAE2E987EC87E3DFFA0D7EB4076EBB08CF2AFA121E54FA18450669F416299ACC673CDBDA44DD053ADH8A4V" TargetMode="External"/><Relationship Id="rId14" Type="http://schemas.openxmlformats.org/officeDocument/2006/relationships/hyperlink" Target="consultantplus://offline/ref=8EB12BB95DAE2E987EC87E3DFFA0D7EB4076EBB08CF2A0AC2CEC4EA9D95A6EC64D609EA39964CAF4A84CD053AD81H2ADV" TargetMode="External"/><Relationship Id="rId22" Type="http://schemas.openxmlformats.org/officeDocument/2006/relationships/hyperlink" Target="consultantplus://offline/ref=8EB12BB95DAE2E987EC87E3DFFA0D7EB4076EBB08CF2A0AC2CEC4EA9D95A6EC64D609EA39964CAF4A84CD053AD83H2A7V" TargetMode="External"/><Relationship Id="rId27" Type="http://schemas.openxmlformats.org/officeDocument/2006/relationships/hyperlink" Target="consultantplus://offline/ref=8EB12BB95DAE2E987EC87E3DFFA0D7EB4076EBB08CF2A0AC2CEC4EA9D95A6EC64D609EA39964CAF4A84CD053AD83H2A6V" TargetMode="External"/><Relationship Id="rId30" Type="http://schemas.openxmlformats.org/officeDocument/2006/relationships/hyperlink" Target="consultantplus://offline/ref=8EB12BB95DAE2E987EC87E3DFFA0D7EB4076EBB08CF2A0AC2CEC4EA9D95A6EC64D609EA39964CAF4A84CD053AD83H2ADV" TargetMode="External"/><Relationship Id="rId35" Type="http://schemas.openxmlformats.org/officeDocument/2006/relationships/hyperlink" Target="consultantplus://offline/ref=8EB12BB95DAE2E987EC87E3DFFA0D7EA4D6087E5DFFEA0AB22E24FA18450669F416299ACC673CDBDA44DD052ABH8A5V" TargetMode="External"/><Relationship Id="rId43" Type="http://schemas.openxmlformats.org/officeDocument/2006/relationships/hyperlink" Target="consultantplus://offline/ref=8EB12BB95DAE2E987EC87E3DFFA0D7EB4076EBB08CF2AFA121E54FA18450669F416299ACC673CDBDA44DD053AFH8A4V" TargetMode="External"/><Relationship Id="rId48" Type="http://schemas.openxmlformats.org/officeDocument/2006/relationships/hyperlink" Target="consultantplus://offline/ref=8EB12BB95DAE2E987EC87E3DFFA0D7EA4D6087E5DFFEA0A020E549A18450669F416299ACC673CDBDA44DD255AAH8A7V" TargetMode="External"/><Relationship Id="rId8" Type="http://schemas.openxmlformats.org/officeDocument/2006/relationships/hyperlink" Target="consultantplus://offline/ref=8EB12BB95DAE2E987EC87E3DFFA0D7EB4076EBB08CF2ADAD25E64DA18450669F416299ACC673CDBDA44DD053ADH8A4V"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5848</Words>
  <Characters>33336</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Кучун</dc:creator>
  <cp:lastModifiedBy>Кучун</cp:lastModifiedBy>
  <cp:revision>1</cp:revision>
  <dcterms:created xsi:type="dcterms:W3CDTF">2020-02-11T21:00:00Z</dcterms:created>
  <dcterms:modified xsi:type="dcterms:W3CDTF">2020-02-11T21:02:00Z</dcterms:modified>
</cp:coreProperties>
</file>